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C" w:rsidRPr="0045609A" w:rsidRDefault="0045609A" w:rsidP="0094541C">
      <w:pPr>
        <w:spacing w:after="60"/>
      </w:pPr>
      <w:r w:rsidRPr="0045609A">
        <w:rPr>
          <w:b/>
          <w:u w:val="single"/>
        </w:rPr>
        <w:t>SUBSTITUTION</w:t>
      </w:r>
    </w:p>
    <w:p w:rsidR="0094541C" w:rsidRPr="0045609A" w:rsidRDefault="0094541C" w:rsidP="0094541C">
      <w:r w:rsidRPr="0045609A">
        <w:t xml:space="preserve">When an expression includes </w:t>
      </w:r>
      <w:r w:rsidRPr="0045609A">
        <w:rPr>
          <w:b/>
        </w:rPr>
        <w:t>variables</w:t>
      </w:r>
      <w:r w:rsidRPr="0045609A">
        <w:t xml:space="preserve"> (letters) we can </w:t>
      </w:r>
      <w:r w:rsidRPr="0045609A">
        <w:rPr>
          <w:b/>
        </w:rPr>
        <w:t>evaluate</w:t>
      </w:r>
      <w:r w:rsidR="0045609A">
        <w:t xml:space="preserve"> (find a numerical answer)</w:t>
      </w:r>
      <w:r w:rsidRPr="0045609A">
        <w:t xml:space="preserve"> the expression if we are given numerical values for the variables.  We see this regularly when using formulas.  </w:t>
      </w:r>
    </w:p>
    <w:p w:rsidR="0094541C" w:rsidRPr="0045609A" w:rsidRDefault="0094541C" w:rsidP="0094541C"/>
    <w:tbl>
      <w:tblPr>
        <w:tblW w:w="11016" w:type="dxa"/>
        <w:tblLook w:val="01E0" w:firstRow="1" w:lastRow="1" w:firstColumn="1" w:lastColumn="1" w:noHBand="0" w:noVBand="0"/>
      </w:tblPr>
      <w:tblGrid>
        <w:gridCol w:w="5508"/>
        <w:gridCol w:w="5508"/>
      </w:tblGrid>
      <w:tr w:rsidR="0094541C" w:rsidRPr="0045609A" w:rsidTr="006064C0"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45609A" w:rsidRDefault="0094541C" w:rsidP="006064C0">
            <w:r w:rsidRPr="0045609A">
              <w:t>Example 1:</w:t>
            </w:r>
          </w:p>
          <w:p w:rsidR="0045609A" w:rsidRDefault="0094541C" w:rsidP="006064C0">
            <w:r w:rsidRPr="0045609A">
              <w:t xml:space="preserve">A = l x w  </w:t>
            </w:r>
          </w:p>
          <w:p w:rsidR="0094541C" w:rsidRPr="0045609A" w:rsidRDefault="0094541C" w:rsidP="006064C0">
            <w:r w:rsidRPr="0045609A">
              <w:t xml:space="preserve">Find the area of a rectangle if the length if 8cm and the width is 6cm. </w:t>
            </w:r>
          </w:p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45609A" w:rsidRDefault="0094541C" w:rsidP="006064C0">
            <w:r w:rsidRPr="0045609A">
              <w:t xml:space="preserve">  Example 2: </w:t>
            </w:r>
          </w:p>
          <w:p w:rsidR="0094541C" w:rsidRPr="0045609A" w:rsidRDefault="0094541C" w:rsidP="006064C0">
            <w:r w:rsidRPr="0045609A">
              <w:t xml:space="preserve">  Evaluate 2x + 1, for x = 4</w:t>
            </w:r>
          </w:p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</w:tc>
      </w:tr>
      <w:tr w:rsidR="0094541C" w:rsidRPr="0045609A" w:rsidTr="006064C0">
        <w:tc>
          <w:tcPr>
            <w:tcW w:w="11016" w:type="dxa"/>
            <w:gridSpan w:val="2"/>
          </w:tcPr>
          <w:p w:rsidR="0094541C" w:rsidRPr="0045609A" w:rsidRDefault="0094541C" w:rsidP="006064C0">
            <w:pPr>
              <w:jc w:val="center"/>
              <w:rPr>
                <w:b/>
                <w:sz w:val="22"/>
                <w:szCs w:val="20"/>
              </w:rPr>
            </w:pPr>
          </w:p>
          <w:p w:rsidR="0094541C" w:rsidRPr="0045609A" w:rsidRDefault="0094541C" w:rsidP="006064C0">
            <w:pPr>
              <w:jc w:val="center"/>
              <w:rPr>
                <w:b/>
                <w:sz w:val="22"/>
                <w:szCs w:val="20"/>
              </w:rPr>
            </w:pPr>
            <w:r w:rsidRPr="0045609A">
              <w:rPr>
                <w:b/>
                <w:sz w:val="22"/>
                <w:szCs w:val="20"/>
              </w:rPr>
              <w:t xml:space="preserve">When substituting, it is important to use brackets </w:t>
            </w:r>
            <w:r w:rsidRPr="0045609A">
              <w:rPr>
                <w:b/>
                <w:sz w:val="22"/>
                <w:szCs w:val="20"/>
              </w:rPr>
              <w:sym w:font="Wingdings" w:char="F0E0"/>
            </w:r>
            <w:r w:rsidRPr="0045609A">
              <w:rPr>
                <w:b/>
                <w:sz w:val="22"/>
                <w:szCs w:val="20"/>
              </w:rPr>
              <w:t xml:space="preserve"> especially if you have integer values.</w:t>
            </w:r>
          </w:p>
          <w:p w:rsidR="0094541C" w:rsidRPr="0045609A" w:rsidRDefault="0045609A" w:rsidP="006064C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DON’T</w:t>
            </w:r>
            <w:bookmarkStart w:id="0" w:name="_GoBack"/>
            <w:bookmarkEnd w:id="0"/>
            <w:r w:rsidR="0094541C" w:rsidRPr="0045609A">
              <w:rPr>
                <w:b/>
                <w:sz w:val="22"/>
                <w:szCs w:val="20"/>
              </w:rPr>
              <w:t xml:space="preserve"> forget to follow BEDMAS!</w:t>
            </w:r>
          </w:p>
          <w:p w:rsidR="0094541C" w:rsidRPr="0045609A" w:rsidRDefault="0094541C" w:rsidP="006064C0">
            <w:pPr>
              <w:rPr>
                <w:sz w:val="22"/>
              </w:rPr>
            </w:pPr>
          </w:p>
        </w:tc>
      </w:tr>
      <w:tr w:rsidR="0094541C" w:rsidRPr="0045609A" w:rsidTr="006064C0"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45609A" w:rsidRDefault="0094541C" w:rsidP="006064C0">
            <w:r w:rsidRPr="0045609A">
              <w:t xml:space="preserve">Example 3: </w:t>
            </w:r>
          </w:p>
          <w:p w:rsidR="0094541C" w:rsidRPr="0045609A" w:rsidRDefault="0094541C" w:rsidP="006064C0">
            <w:r w:rsidRPr="0045609A">
              <w:t>Evaluate –7y, for y = –3</w:t>
            </w:r>
          </w:p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45609A" w:rsidRDefault="0094541C" w:rsidP="006064C0">
            <w:r w:rsidRPr="0045609A">
              <w:t>Example 4: Evaluate</w:t>
            </w:r>
          </w:p>
          <w:p w:rsidR="0094541C" w:rsidRPr="0045609A" w:rsidRDefault="0094541C" w:rsidP="006064C0">
            <w:r w:rsidRPr="0045609A">
              <w:t>a + 2b, if a = 8 and b = –3</w:t>
            </w:r>
          </w:p>
          <w:p w:rsidR="0094541C" w:rsidRPr="0045609A" w:rsidRDefault="0094541C" w:rsidP="006064C0"/>
        </w:tc>
      </w:tr>
      <w:tr w:rsidR="0094541C" w:rsidRPr="0045609A" w:rsidTr="006064C0"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45609A" w:rsidRDefault="0094541C" w:rsidP="006064C0">
            <w:r w:rsidRPr="0045609A">
              <w:t>Example 5: Evaluate</w:t>
            </w:r>
          </w:p>
          <w:p w:rsidR="0094541C" w:rsidRPr="0045609A" w:rsidRDefault="0094541C" w:rsidP="006064C0">
            <w:r w:rsidRPr="0045609A">
              <w:t>a(b + 2c), if a = 2, b = 3, c = 5</w:t>
            </w:r>
          </w:p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45609A" w:rsidRDefault="0094541C" w:rsidP="006064C0">
            <w:r w:rsidRPr="0045609A">
              <w:t>Example 6: Evaluate</w:t>
            </w:r>
          </w:p>
          <w:p w:rsidR="0094541C" w:rsidRPr="0045609A" w:rsidRDefault="0094541C" w:rsidP="006064C0">
            <w:r w:rsidRPr="0045609A">
              <w:t>a</w:t>
            </w:r>
            <w:r w:rsidRPr="0045609A">
              <w:rPr>
                <w:vertAlign w:val="superscript"/>
              </w:rPr>
              <w:t>2</w:t>
            </w:r>
            <w:r w:rsidRPr="0045609A">
              <w:t xml:space="preserve"> – 2b + c, if a = –1, b = –3, c = 2</w:t>
            </w:r>
          </w:p>
          <w:p w:rsidR="0094541C" w:rsidRPr="0045609A" w:rsidRDefault="0094541C" w:rsidP="006064C0"/>
        </w:tc>
      </w:tr>
    </w:tbl>
    <w:p w:rsidR="0094541C" w:rsidRPr="0045609A" w:rsidRDefault="0094541C" w:rsidP="0094541C"/>
    <w:p w:rsidR="00FA5876" w:rsidRPr="0045609A" w:rsidRDefault="00FA5876" w:rsidP="0094541C">
      <w:pPr>
        <w:spacing w:after="60"/>
        <w:rPr>
          <w:u w:val="single"/>
        </w:rPr>
        <w:sectPr w:rsidR="00FA5876" w:rsidRPr="0045609A" w:rsidSect="00C73E24">
          <w:headerReference w:type="default" r:id="rId6"/>
          <w:footerReference w:type="default" r:id="rId7"/>
          <w:pgSz w:w="12240" w:h="15840"/>
          <w:pgMar w:top="720" w:right="720" w:bottom="720" w:left="720" w:header="360" w:footer="450" w:gutter="0"/>
          <w:pgNumType w:start="1"/>
          <w:cols w:space="720"/>
          <w:docGrid w:linePitch="360"/>
        </w:sectPr>
      </w:pPr>
    </w:p>
    <w:p w:rsidR="0094541C" w:rsidRPr="0045609A" w:rsidRDefault="0094541C" w:rsidP="0094541C">
      <w:pPr>
        <w:spacing w:after="60"/>
        <w:rPr>
          <w:u w:val="single"/>
        </w:rPr>
      </w:pPr>
      <w:r w:rsidRPr="0045609A">
        <w:rPr>
          <w:b/>
          <w:u w:val="single"/>
        </w:rPr>
        <w:lastRenderedPageBreak/>
        <w:t>Practice: Substitution</w:t>
      </w:r>
    </w:p>
    <w:p w:rsidR="0094541C" w:rsidRPr="0045609A" w:rsidRDefault="0094541C" w:rsidP="0094541C">
      <w:r w:rsidRPr="0045609A">
        <w:rPr>
          <w:b/>
        </w:rPr>
        <w:t>Evaluate</w:t>
      </w:r>
      <w:r w:rsidRPr="0045609A">
        <w:t xml:space="preserve"> a-f given x = 3, y = 2, and z = 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94541C" w:rsidRPr="0045609A" w:rsidTr="006064C0">
        <w:tc>
          <w:tcPr>
            <w:tcW w:w="3672" w:type="dxa"/>
          </w:tcPr>
          <w:p w:rsidR="0094541C" w:rsidRPr="0045609A" w:rsidRDefault="0094541C" w:rsidP="006064C0">
            <w:r w:rsidRPr="0045609A">
              <w:t xml:space="preserve">a. </w:t>
            </w:r>
            <w:r w:rsidRPr="0045609A">
              <w:rPr>
                <w:position w:val="-30"/>
              </w:rPr>
              <w:object w:dxaOrig="5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9pt" o:ole="">
                  <v:imagedata r:id="rId8" o:title=""/>
                </v:shape>
                <o:OLEObject Type="Embed" ProgID="Equation.3" ShapeID="_x0000_i1025" DrawAspect="Content" ObjectID="_1610699453" r:id="rId9"/>
              </w:object>
            </w:r>
          </w:p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</w:tc>
        <w:tc>
          <w:tcPr>
            <w:tcW w:w="3672" w:type="dxa"/>
          </w:tcPr>
          <w:p w:rsidR="0094541C" w:rsidRPr="0045609A" w:rsidRDefault="0094541C" w:rsidP="006064C0">
            <w:r w:rsidRPr="0045609A">
              <w:t xml:space="preserve">b. </w:t>
            </w:r>
            <w:r w:rsidRPr="0045609A">
              <w:rPr>
                <w:position w:val="-6"/>
              </w:rPr>
              <w:object w:dxaOrig="460" w:dyaOrig="320">
                <v:shape id="_x0000_i1026" type="#_x0000_t75" style="width:23.25pt;height:15.75pt" o:ole="">
                  <v:imagedata r:id="rId10" o:title=""/>
                </v:shape>
                <o:OLEObject Type="Embed" ProgID="Equation.3" ShapeID="_x0000_i1026" DrawAspect="Content" ObjectID="_1610699454" r:id="rId11"/>
              </w:object>
            </w:r>
          </w:p>
        </w:tc>
        <w:tc>
          <w:tcPr>
            <w:tcW w:w="3672" w:type="dxa"/>
          </w:tcPr>
          <w:p w:rsidR="0094541C" w:rsidRPr="0045609A" w:rsidRDefault="0094541C" w:rsidP="006064C0">
            <w:r w:rsidRPr="0045609A">
              <w:t xml:space="preserve">c. </w:t>
            </w:r>
            <w:r w:rsidRPr="0045609A">
              <w:rPr>
                <w:position w:val="-28"/>
              </w:rPr>
              <w:object w:dxaOrig="660" w:dyaOrig="660">
                <v:shape id="_x0000_i1027" type="#_x0000_t75" style="width:33pt;height:33pt" o:ole="">
                  <v:imagedata r:id="rId12" o:title=""/>
                </v:shape>
                <o:OLEObject Type="Embed" ProgID="Equation.3" ShapeID="_x0000_i1027" DrawAspect="Content" ObjectID="_1610699455" r:id="rId13"/>
              </w:object>
            </w:r>
          </w:p>
        </w:tc>
      </w:tr>
      <w:tr w:rsidR="0094541C" w:rsidRPr="0045609A" w:rsidTr="006064C0">
        <w:tc>
          <w:tcPr>
            <w:tcW w:w="3672" w:type="dxa"/>
          </w:tcPr>
          <w:p w:rsidR="0094541C" w:rsidRPr="0045609A" w:rsidRDefault="0094541C" w:rsidP="006064C0">
            <w:r w:rsidRPr="0045609A">
              <w:t>d. x + y + z</w:t>
            </w:r>
          </w:p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</w:tc>
        <w:tc>
          <w:tcPr>
            <w:tcW w:w="3672" w:type="dxa"/>
          </w:tcPr>
          <w:p w:rsidR="0094541C" w:rsidRPr="0045609A" w:rsidRDefault="0094541C" w:rsidP="006064C0">
            <w:r w:rsidRPr="0045609A">
              <w:t>e. xyz</w:t>
            </w:r>
          </w:p>
        </w:tc>
        <w:tc>
          <w:tcPr>
            <w:tcW w:w="3672" w:type="dxa"/>
          </w:tcPr>
          <w:p w:rsidR="0094541C" w:rsidRPr="0045609A" w:rsidRDefault="0094541C" w:rsidP="006064C0">
            <w:r w:rsidRPr="0045609A">
              <w:t xml:space="preserve">f. </w:t>
            </w:r>
            <w:r w:rsidRPr="0045609A">
              <w:rPr>
                <w:position w:val="-24"/>
              </w:rPr>
              <w:object w:dxaOrig="600" w:dyaOrig="620">
                <v:shape id="_x0000_i1028" type="#_x0000_t75" style="width:30pt;height:30.75pt" o:ole="">
                  <v:imagedata r:id="rId14" o:title=""/>
                </v:shape>
                <o:OLEObject Type="Embed" ProgID="Equation.3" ShapeID="_x0000_i1028" DrawAspect="Content" ObjectID="_1610699456" r:id="rId15"/>
              </w:object>
            </w:r>
          </w:p>
        </w:tc>
      </w:tr>
      <w:tr w:rsidR="0094541C" w:rsidRPr="0045609A" w:rsidTr="006064C0">
        <w:tc>
          <w:tcPr>
            <w:tcW w:w="11016" w:type="dxa"/>
            <w:gridSpan w:val="3"/>
          </w:tcPr>
          <w:p w:rsidR="0094541C" w:rsidRPr="0045609A" w:rsidRDefault="0094541C" w:rsidP="006064C0">
            <w:r w:rsidRPr="0045609A">
              <w:t>g. A movie theatre wants to compare the volumes of popcorn in two containers, a cube with edge length of 8.1cm and a cylinder with a radius of 4.5cm and height of 8.0cm.  Which container holds more popcorn?</w:t>
            </w:r>
          </w:p>
          <w:p w:rsidR="0094541C" w:rsidRPr="0045609A" w:rsidRDefault="0094541C" w:rsidP="006064C0">
            <w:r w:rsidRPr="0045609A">
              <w:t xml:space="preserve">Formula: Cube </w:t>
            </w:r>
            <w:r w:rsidRPr="0045609A">
              <w:rPr>
                <w:position w:val="-6"/>
              </w:rPr>
              <w:object w:dxaOrig="680" w:dyaOrig="320">
                <v:shape id="_x0000_i1029" type="#_x0000_t75" style="width:33.75pt;height:15.75pt" o:ole="">
                  <v:imagedata r:id="rId16" o:title=""/>
                </v:shape>
                <o:OLEObject Type="Embed" ProgID="Equation.3" ShapeID="_x0000_i1029" DrawAspect="Content" ObjectID="_1610699457" r:id="rId17"/>
              </w:object>
            </w:r>
            <w:r w:rsidRPr="0045609A">
              <w:t xml:space="preserve">  Cylinder </w:t>
            </w:r>
            <w:r w:rsidRPr="0045609A">
              <w:rPr>
                <w:position w:val="-6"/>
              </w:rPr>
              <w:object w:dxaOrig="940" w:dyaOrig="320">
                <v:shape id="_x0000_i1030" type="#_x0000_t75" style="width:47.25pt;height:15.75pt" o:ole="">
                  <v:imagedata r:id="rId18" o:title=""/>
                </v:shape>
                <o:OLEObject Type="Embed" ProgID="Equation.3" ShapeID="_x0000_i1030" DrawAspect="Content" ObjectID="_1610699458" r:id="rId19"/>
              </w:object>
            </w:r>
          </w:p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205B67" w:rsidRPr="0045609A" w:rsidRDefault="00205B67" w:rsidP="006064C0"/>
          <w:p w:rsidR="00205B67" w:rsidRPr="0045609A" w:rsidRDefault="00205B67" w:rsidP="006064C0"/>
          <w:p w:rsidR="00205B67" w:rsidRPr="0045609A" w:rsidRDefault="00205B67" w:rsidP="006064C0"/>
          <w:p w:rsidR="00205B67" w:rsidRPr="0045609A" w:rsidRDefault="00205B67" w:rsidP="006064C0"/>
          <w:p w:rsidR="00205B67" w:rsidRPr="0045609A" w:rsidRDefault="00205B67" w:rsidP="006064C0"/>
          <w:p w:rsidR="00205B67" w:rsidRPr="0045609A" w:rsidRDefault="00205B67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  <w:p w:rsidR="0094541C" w:rsidRPr="0045609A" w:rsidRDefault="0094541C" w:rsidP="006064C0"/>
        </w:tc>
      </w:tr>
      <w:tr w:rsidR="0094541C" w:rsidRPr="0045609A" w:rsidTr="006064C0">
        <w:tc>
          <w:tcPr>
            <w:tcW w:w="11016" w:type="dxa"/>
            <w:gridSpan w:val="3"/>
          </w:tcPr>
          <w:p w:rsidR="0094541C" w:rsidRPr="0045609A" w:rsidRDefault="0094541C" w:rsidP="006064C0">
            <w:pPr>
              <w:rPr>
                <w:b/>
                <w:sz w:val="18"/>
                <w:szCs w:val="18"/>
              </w:rPr>
            </w:pPr>
            <w:r w:rsidRPr="0045609A">
              <w:rPr>
                <w:b/>
                <w:sz w:val="18"/>
                <w:szCs w:val="18"/>
              </w:rPr>
              <w:t>ANSWERS: a) 27/8,     b) 9.61.     c)-5/6,     d) 4,     e) -6,     f) -5,    g) the cube</w:t>
            </w:r>
          </w:p>
        </w:tc>
      </w:tr>
    </w:tbl>
    <w:p w:rsidR="00735284" w:rsidRPr="0045609A" w:rsidRDefault="00735284"/>
    <w:sectPr w:rsidR="00735284" w:rsidRPr="0045609A" w:rsidSect="0038308A">
      <w:footerReference w:type="default" r:id="rId20"/>
      <w:pgSz w:w="12240" w:h="15840"/>
      <w:pgMar w:top="720" w:right="720" w:bottom="720" w:left="720" w:header="360" w:footer="45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6B" w:rsidRDefault="00B2286B" w:rsidP="0094541C">
      <w:r>
        <w:separator/>
      </w:r>
    </w:p>
  </w:endnote>
  <w:endnote w:type="continuationSeparator" w:id="0">
    <w:p w:rsidR="00B2286B" w:rsidRDefault="00B2286B" w:rsidP="0094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153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41C" w:rsidRDefault="00C73E24" w:rsidP="00C73E24">
            <w:pPr>
              <w:pStyle w:val="Footer"/>
              <w:jc w:val="right"/>
            </w:pPr>
            <w:r>
              <w:t xml:space="preserve">Page </w:t>
            </w:r>
            <w:r w:rsidR="00D72D4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2D4E">
              <w:rPr>
                <w:b/>
                <w:bCs/>
              </w:rPr>
              <w:fldChar w:fldCharType="separate"/>
            </w:r>
            <w:r w:rsidR="0045609A">
              <w:rPr>
                <w:b/>
                <w:bCs/>
                <w:noProof/>
              </w:rPr>
              <w:t>1</w:t>
            </w:r>
            <w:r w:rsidR="00D72D4E">
              <w:rPr>
                <w:b/>
                <w:bCs/>
              </w:rPr>
              <w:fldChar w:fldCharType="end"/>
            </w:r>
            <w:r>
              <w:t xml:space="preserve"> of </w:t>
            </w:r>
            <w:r w:rsidR="00D72D4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2D4E">
              <w:rPr>
                <w:b/>
                <w:bCs/>
              </w:rPr>
              <w:fldChar w:fldCharType="separate"/>
            </w:r>
            <w:r w:rsidR="0045609A">
              <w:rPr>
                <w:b/>
                <w:bCs/>
                <w:noProof/>
              </w:rPr>
              <w:t>2</w:t>
            </w:r>
            <w:r w:rsidR="00D72D4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76" w:rsidRPr="00FA5876" w:rsidRDefault="00FA5876" w:rsidP="00FA58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FA5876">
      <w:rPr>
        <w:rFonts w:asciiTheme="majorHAnsi" w:hAnsiTheme="majorHAnsi"/>
        <w:b/>
      </w:rPr>
      <w:t xml:space="preserve">Complete: </w:t>
    </w:r>
    <w:r w:rsidRPr="00FA5876">
      <w:rPr>
        <w:b/>
        <w:sz w:val="22"/>
        <w:szCs w:val="22"/>
      </w:rPr>
      <w:t>Appendix C: Course Intro Homework p.5</w:t>
    </w:r>
    <w:r w:rsidRPr="00FA5876">
      <w:rPr>
        <w:rFonts w:asciiTheme="majorHAnsi" w:hAnsiTheme="majorHAnsi"/>
        <w:b/>
      </w:rPr>
      <w:ptab w:relativeTo="margin" w:alignment="right" w:leader="none"/>
    </w:r>
    <w:r w:rsidRPr="00FA5876">
      <w:rPr>
        <w:rFonts w:asciiTheme="majorHAnsi" w:hAnsiTheme="majorHAnsi"/>
        <w:b/>
      </w:rPr>
      <w:t xml:space="preserve">Page </w:t>
    </w:r>
    <w:r w:rsidR="00C73E24">
      <w:rPr>
        <w:b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6B" w:rsidRDefault="00B2286B" w:rsidP="0094541C">
      <w:r>
        <w:separator/>
      </w:r>
    </w:p>
  </w:footnote>
  <w:footnote w:type="continuationSeparator" w:id="0">
    <w:p w:rsidR="00B2286B" w:rsidRDefault="00B2286B" w:rsidP="0094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1C" w:rsidRPr="0094541C" w:rsidRDefault="0094541C" w:rsidP="0094541C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94541C" w:rsidRPr="0094541C" w:rsidRDefault="0094541C" w:rsidP="0094541C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 w:rsidR="0045609A">
      <w:rPr>
        <w:b/>
        <w:szCs w:val="16"/>
        <w:u w:val="single"/>
      </w:rPr>
      <w:t>3</w:t>
    </w:r>
    <w:r w:rsidR="00AC60C7">
      <w:rPr>
        <w:b/>
        <w:szCs w:val="16"/>
        <w:u w:val="single"/>
      </w:rPr>
      <w:t>: Substitution</w:t>
    </w:r>
    <w:r w:rsidR="0045609A">
      <w:rPr>
        <w:b/>
        <w:szCs w:val="16"/>
        <w:u w:val="single"/>
      </w:rPr>
      <w:t xml:space="preserve"> of Integers into Expressions</w:t>
    </w:r>
    <w:r w:rsidRPr="0094541C">
      <w:rPr>
        <w:b/>
        <w:szCs w:val="16"/>
        <w:u w:val="single"/>
      </w:rPr>
      <w:tab/>
    </w:r>
    <w:r w:rsidR="0045609A">
      <w:rPr>
        <w:b/>
        <w:szCs w:val="16"/>
        <w:u w:val="single"/>
      </w:rPr>
      <w:t>Unit 1: Number Sense</w:t>
    </w:r>
  </w:p>
  <w:p w:rsidR="0094541C" w:rsidRDefault="00945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41C"/>
    <w:rsid w:val="00205B67"/>
    <w:rsid w:val="0023255F"/>
    <w:rsid w:val="0038308A"/>
    <w:rsid w:val="0045609A"/>
    <w:rsid w:val="005F094E"/>
    <w:rsid w:val="00735284"/>
    <w:rsid w:val="0094541C"/>
    <w:rsid w:val="00975117"/>
    <w:rsid w:val="00AC60C7"/>
    <w:rsid w:val="00B2286B"/>
    <w:rsid w:val="00B94C18"/>
    <w:rsid w:val="00C73E24"/>
    <w:rsid w:val="00D72D4E"/>
    <w:rsid w:val="00DD4DD0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66787-CB87-47B6-84D9-3B9450F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4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4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10</cp:revision>
  <cp:lastPrinted>2016-02-01T19:14:00Z</cp:lastPrinted>
  <dcterms:created xsi:type="dcterms:W3CDTF">2016-01-31T16:35:00Z</dcterms:created>
  <dcterms:modified xsi:type="dcterms:W3CDTF">2019-02-03T16:42:00Z</dcterms:modified>
</cp:coreProperties>
</file>