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4" w:rsidRPr="00486C67" w:rsidRDefault="00964224" w:rsidP="00FC3E14">
      <w:pPr>
        <w:ind w:right="-7"/>
        <w:jc w:val="center"/>
        <w:rPr>
          <w:b/>
          <w:szCs w:val="22"/>
          <w:u w:val="single"/>
          <w:lang w:val="en-CA"/>
        </w:rPr>
      </w:pPr>
      <w:r w:rsidRPr="00486C67">
        <w:rPr>
          <w:b/>
          <w:szCs w:val="22"/>
          <w:u w:val="single"/>
          <w:lang w:val="en-CA"/>
        </w:rPr>
        <w:t>MULTIPLYING AND DIVIDING RATIONAL NUMBERS</w:t>
      </w:r>
    </w:p>
    <w:p w:rsidR="00964224" w:rsidRPr="00486C67" w:rsidRDefault="00964224" w:rsidP="00FC3E14">
      <w:pPr>
        <w:ind w:right="-1440"/>
        <w:rPr>
          <w:sz w:val="22"/>
          <w:szCs w:val="22"/>
          <w:lang w:val="en-CA"/>
        </w:rPr>
      </w:pPr>
      <w:r w:rsidRPr="00486C67">
        <w:rPr>
          <w:sz w:val="22"/>
          <w:szCs w:val="22"/>
          <w:lang w:val="en-CA"/>
        </w:rPr>
        <w:t xml:space="preserve">To multiply or divide rational </w:t>
      </w:r>
      <w:r w:rsidRPr="00486C67">
        <w:rPr>
          <w:i/>
          <w:sz w:val="22"/>
          <w:szCs w:val="22"/>
          <w:lang w:val="en-CA"/>
        </w:rPr>
        <w:t>expressions</w:t>
      </w:r>
      <w:r w:rsidRPr="00486C67">
        <w:rPr>
          <w:sz w:val="22"/>
          <w:szCs w:val="22"/>
          <w:lang w:val="en-CA"/>
        </w:rPr>
        <w:t xml:space="preserve"> we use the same techniques as with rational </w:t>
      </w:r>
      <w:r w:rsidRPr="00486C67">
        <w:rPr>
          <w:i/>
          <w:sz w:val="22"/>
          <w:szCs w:val="22"/>
          <w:lang w:val="en-CA"/>
        </w:rPr>
        <w:t>numbers</w:t>
      </w:r>
      <w:r w:rsidRPr="00486C67">
        <w:rPr>
          <w:sz w:val="22"/>
          <w:szCs w:val="22"/>
          <w:lang w:val="en-CA"/>
        </w:rPr>
        <w:t>.</w:t>
      </w:r>
    </w:p>
    <w:p w:rsidR="00964224" w:rsidRPr="00486C67" w:rsidRDefault="00964224" w:rsidP="00FC3E14">
      <w:pPr>
        <w:ind w:right="-1440"/>
        <w:rPr>
          <w:sz w:val="22"/>
          <w:szCs w:val="22"/>
          <w:lang w:val="en-CA"/>
        </w:rPr>
      </w:pPr>
    </w:p>
    <w:p w:rsidR="00AE2388" w:rsidRPr="00486C67" w:rsidRDefault="00A60B55" w:rsidP="00FC3E14">
      <w:pPr>
        <w:spacing w:after="120"/>
        <w:ind w:right="-1440"/>
        <w:rPr>
          <w:lang w:val="en-CA"/>
        </w:rPr>
      </w:pPr>
      <w:r w:rsidRPr="00486C67">
        <w:rPr>
          <w:sz w:val="22"/>
          <w:szCs w:val="22"/>
          <w:lang w:val="en-CA"/>
        </w:rPr>
        <w:t>Ex1.</w:t>
      </w:r>
      <w:r w:rsidR="00964224" w:rsidRPr="00486C67">
        <w:rPr>
          <w:sz w:val="22"/>
          <w:szCs w:val="22"/>
          <w:lang w:val="en-CA"/>
        </w:rPr>
        <w:tab/>
      </w:r>
      <w:r w:rsidR="00AE2388" w:rsidRPr="00486C67">
        <w:rPr>
          <w:sz w:val="22"/>
          <w:szCs w:val="22"/>
          <w:lang w:val="en-CA"/>
        </w:rPr>
        <w:t xml:space="preserve">   </w:t>
      </w:r>
      <w:r w:rsidR="00172EA4" w:rsidRPr="00486C67">
        <w:rPr>
          <w:lang w:val="en-CA"/>
        </w:rPr>
        <w:fldChar w:fldCharType="begin"/>
      </w:r>
      <w:r w:rsidR="00AE2388" w:rsidRPr="00486C67">
        <w:rPr>
          <w:lang w:val="en-CA"/>
        </w:rPr>
        <w:instrText xml:space="preserve"> EQ \f(3,5) </w:instrText>
      </w:r>
      <w:r w:rsidR="00AE2388" w:rsidRPr="00486C67">
        <w:rPr>
          <w:lang w:val="en-CA"/>
        </w:rPr>
        <w:sym w:font="Symbol" w:char="F0B4"/>
      </w:r>
      <w:r w:rsidR="00AE2388" w:rsidRPr="00486C67">
        <w:rPr>
          <w:lang w:val="en-CA"/>
        </w:rPr>
        <w:instrText xml:space="preserve"> \f(2,7)</w:instrText>
      </w:r>
      <w:r w:rsidR="00172EA4" w:rsidRPr="00486C67">
        <w:rPr>
          <w:lang w:val="en-CA"/>
        </w:rPr>
        <w:fldChar w:fldCharType="end"/>
      </w:r>
    </w:p>
    <w:p w:rsidR="00964224" w:rsidRPr="00486C67" w:rsidRDefault="00A60B55" w:rsidP="00FC3E14">
      <w:pPr>
        <w:spacing w:after="120"/>
        <w:rPr>
          <w:lang w:val="en-CA"/>
        </w:rPr>
      </w:pPr>
      <w:r w:rsidRPr="00486C67">
        <w:rPr>
          <w:sz w:val="22"/>
          <w:szCs w:val="22"/>
          <w:lang w:val="en-CA"/>
        </w:rPr>
        <w:t>Ex2.</w:t>
      </w:r>
      <w:r w:rsidR="00964224" w:rsidRPr="00486C67">
        <w:rPr>
          <w:sz w:val="22"/>
          <w:szCs w:val="22"/>
          <w:lang w:val="en-CA"/>
        </w:rPr>
        <w:tab/>
      </w:r>
      <w:r w:rsidR="00C925CD" w:rsidRPr="00486C67">
        <w:rPr>
          <w:sz w:val="22"/>
          <w:szCs w:val="22"/>
          <w:lang w:val="en-CA"/>
        </w:rPr>
        <w:t xml:space="preserve">   </w:t>
      </w:r>
      <w:r w:rsidR="00172EA4" w:rsidRPr="00486C67">
        <w:rPr>
          <w:lang w:val="en-CA"/>
        </w:rPr>
        <w:fldChar w:fldCharType="begin"/>
      </w:r>
      <w:r w:rsidR="00C925CD" w:rsidRPr="00486C67">
        <w:rPr>
          <w:lang w:val="en-CA"/>
        </w:rPr>
        <w:instrText xml:space="preserve"> EQ \f(9,5) </w:instrText>
      </w:r>
      <w:r w:rsidR="00C925CD" w:rsidRPr="00486C67">
        <w:rPr>
          <w:lang w:val="en-CA"/>
        </w:rPr>
        <w:sym w:font="Symbol" w:char="F0B4"/>
      </w:r>
      <w:r w:rsidR="00C925CD" w:rsidRPr="00486C67">
        <w:rPr>
          <w:lang w:val="en-CA"/>
        </w:rPr>
        <w:instrText xml:space="preserve"> \f(20,6)</w:instrText>
      </w:r>
      <w:r w:rsidR="00172EA4" w:rsidRPr="00486C67">
        <w:rPr>
          <w:lang w:val="en-CA"/>
        </w:rPr>
        <w:fldChar w:fldCharType="end"/>
      </w:r>
    </w:p>
    <w:p w:rsidR="00FC3E14" w:rsidRDefault="00AD3854" w:rsidP="00FC3E14">
      <w:pPr>
        <w:spacing w:after="120"/>
        <w:ind w:right="-1440"/>
        <w:rPr>
          <w:lang w:val="en-CA"/>
        </w:rPr>
      </w:pPr>
      <w:r w:rsidRPr="00486C67">
        <w:rPr>
          <w:sz w:val="22"/>
          <w:szCs w:val="22"/>
          <w:lang w:val="en-CA"/>
        </w:rPr>
        <w:t>Ex3.</w:t>
      </w:r>
      <w:r w:rsidRPr="00486C67">
        <w:rPr>
          <w:sz w:val="22"/>
          <w:szCs w:val="22"/>
          <w:lang w:val="en-CA"/>
        </w:rPr>
        <w:tab/>
        <w:t xml:space="preserve">   </w:t>
      </w:r>
      <w:r w:rsidR="00172EA4" w:rsidRPr="00486C67">
        <w:rPr>
          <w:lang w:val="en-CA"/>
        </w:rPr>
        <w:fldChar w:fldCharType="begin"/>
      </w:r>
      <w:r w:rsidRPr="00486C67">
        <w:rPr>
          <w:lang w:val="en-CA"/>
        </w:rPr>
        <w:instrText xml:space="preserve"> EQ \f(3,5) </w:instrText>
      </w:r>
      <w:r w:rsidRPr="00486C67">
        <w:rPr>
          <w:lang w:val="en-CA"/>
        </w:rPr>
        <w:sym w:font="Symbol" w:char="F0B8"/>
      </w:r>
      <w:r w:rsidRPr="00486C67">
        <w:rPr>
          <w:lang w:val="en-CA"/>
        </w:rPr>
        <w:instrText xml:space="preserve"> \f(9,2)</w:instrText>
      </w:r>
      <w:r w:rsidR="00172EA4" w:rsidRPr="00486C67">
        <w:rPr>
          <w:lang w:val="en-CA"/>
        </w:rPr>
        <w:fldChar w:fldCharType="end"/>
      </w:r>
    </w:p>
    <w:p w:rsidR="00486C67" w:rsidRPr="00486C67" w:rsidRDefault="00486C67" w:rsidP="00FC3E14">
      <w:pPr>
        <w:spacing w:after="120"/>
        <w:ind w:right="-1440"/>
        <w:rPr>
          <w:b/>
          <w:i/>
          <w:sz w:val="22"/>
          <w:szCs w:val="22"/>
          <w:lang w:val="en-CA"/>
        </w:rPr>
      </w:pPr>
    </w:p>
    <w:p w:rsidR="00964224" w:rsidRPr="00486C67" w:rsidRDefault="00964224" w:rsidP="00FC3E14">
      <w:pPr>
        <w:spacing w:after="120"/>
        <w:jc w:val="center"/>
        <w:rPr>
          <w:b/>
          <w:szCs w:val="22"/>
          <w:u w:val="single"/>
          <w:lang w:val="en-CA"/>
        </w:rPr>
      </w:pPr>
      <w:r w:rsidRPr="00486C67">
        <w:rPr>
          <w:b/>
          <w:szCs w:val="22"/>
          <w:u w:val="single"/>
          <w:lang w:val="en-CA"/>
        </w:rPr>
        <w:t>MULTIPLYING AND DIVIDING RATIONAL EXPRESSIONS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1"/>
        <w:gridCol w:w="4189"/>
        <w:gridCol w:w="126"/>
        <w:gridCol w:w="342"/>
      </w:tblGrid>
      <w:tr w:rsidR="00FC3E14" w:rsidRPr="00486C67" w:rsidTr="003038BE">
        <w:trPr>
          <w:gridAfter w:val="1"/>
          <w:wAfter w:w="342" w:type="dxa"/>
        </w:trPr>
        <w:tc>
          <w:tcPr>
            <w:tcW w:w="10386" w:type="dxa"/>
            <w:gridSpan w:val="3"/>
          </w:tcPr>
          <w:p w:rsidR="00FC3E14" w:rsidRPr="00486C67" w:rsidRDefault="00FC3E14" w:rsidP="003038BE">
            <w:pPr>
              <w:ind w:right="-1440" w:firstLine="720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 xml:space="preserve">For rational expressions </w:t>
            </w:r>
            <w:r w:rsidR="00172EA4" w:rsidRPr="00486C67">
              <w:rPr>
                <w:lang w:val="en-CA"/>
              </w:rPr>
              <w:fldChar w:fldCharType="begin"/>
            </w:r>
            <w:r w:rsidRPr="00486C67">
              <w:rPr>
                <w:lang w:val="en-CA"/>
              </w:rPr>
              <w:instrText xml:space="preserve"> EQ \f(P,Q)</w:instrText>
            </w:r>
            <w:r w:rsidR="00172EA4" w:rsidRPr="00486C67">
              <w:rPr>
                <w:lang w:val="en-CA"/>
              </w:rPr>
              <w:fldChar w:fldCharType="end"/>
            </w:r>
            <w:r w:rsidRPr="00486C67">
              <w:rPr>
                <w:sz w:val="22"/>
                <w:szCs w:val="22"/>
                <w:lang w:val="en-CA"/>
              </w:rPr>
              <w:t xml:space="preserve"> and </w:t>
            </w:r>
            <w:r w:rsidR="00172EA4" w:rsidRPr="00486C67">
              <w:rPr>
                <w:lang w:val="en-CA"/>
              </w:rPr>
              <w:fldChar w:fldCharType="begin"/>
            </w:r>
            <w:r w:rsidRPr="00486C67">
              <w:rPr>
                <w:lang w:val="en-CA"/>
              </w:rPr>
              <w:instrText xml:space="preserve"> EQ \f(R,S)</w:instrText>
            </w:r>
            <w:r w:rsidR="00172EA4" w:rsidRPr="00486C67">
              <w:rPr>
                <w:lang w:val="en-CA"/>
              </w:rPr>
              <w:fldChar w:fldCharType="end"/>
            </w:r>
            <w:r w:rsidRPr="00486C67">
              <w:rPr>
                <w:sz w:val="22"/>
                <w:szCs w:val="22"/>
                <w:lang w:val="en-CA"/>
              </w:rPr>
              <w:t>:</w:t>
            </w:r>
          </w:p>
          <w:p w:rsidR="00FC3E14" w:rsidRPr="00486C67" w:rsidRDefault="00172EA4" w:rsidP="003038BE">
            <w:pPr>
              <w:ind w:right="-1440" w:firstLine="720"/>
              <w:rPr>
                <w:sz w:val="22"/>
                <w:szCs w:val="22"/>
                <w:lang w:val="en-CA"/>
              </w:rPr>
            </w:pPr>
            <w:r w:rsidRPr="00486C67">
              <w:rPr>
                <w:lang w:val="en-CA"/>
              </w:rPr>
              <w:fldChar w:fldCharType="begin"/>
            </w:r>
            <w:r w:rsidR="00FC3E14" w:rsidRPr="00486C67">
              <w:rPr>
                <w:lang w:val="en-CA"/>
              </w:rPr>
              <w:instrText xml:space="preserve"> EQ \f(P,Q) </w:instrText>
            </w:r>
            <w:r w:rsidR="00FC3E14" w:rsidRPr="00486C67">
              <w:rPr>
                <w:lang w:val="en-CA"/>
              </w:rPr>
              <w:sym w:font="Symbol" w:char="F0B4"/>
            </w:r>
            <w:r w:rsidR="00FC3E14" w:rsidRPr="00486C67">
              <w:rPr>
                <w:lang w:val="en-CA"/>
              </w:rPr>
              <w:instrText xml:space="preserve"> \f(R,S) = \f(PR,QS)</w:instrText>
            </w:r>
            <w:r w:rsidRPr="00486C67">
              <w:rPr>
                <w:lang w:val="en-CA"/>
              </w:rPr>
              <w:fldChar w:fldCharType="end"/>
            </w:r>
            <w:r w:rsidR="00FC3E14" w:rsidRPr="00486C67">
              <w:rPr>
                <w:lang w:val="en-CA"/>
              </w:rPr>
              <w:t xml:space="preserve"> with restrictions Q </w:t>
            </w:r>
            <w:r w:rsidR="00FC3E14" w:rsidRPr="00486C67">
              <w:rPr>
                <w:lang w:val="en-CA"/>
              </w:rPr>
              <w:sym w:font="Symbol" w:char="F0B9"/>
            </w:r>
            <w:r w:rsidR="00FC3E14" w:rsidRPr="00486C67">
              <w:rPr>
                <w:lang w:val="en-CA"/>
              </w:rPr>
              <w:t xml:space="preserve"> 0, S </w:t>
            </w:r>
            <w:r w:rsidR="00FC3E14" w:rsidRPr="00486C67">
              <w:rPr>
                <w:lang w:val="en-CA"/>
              </w:rPr>
              <w:sym w:font="Symbol" w:char="F0B9"/>
            </w:r>
            <w:r w:rsidR="00FC3E14" w:rsidRPr="00486C67">
              <w:rPr>
                <w:lang w:val="en-CA"/>
              </w:rPr>
              <w:t xml:space="preserve"> 0</w:t>
            </w:r>
          </w:p>
          <w:p w:rsidR="00FC3E14" w:rsidRPr="00486C67" w:rsidRDefault="00FC3E14" w:rsidP="003038BE">
            <w:pPr>
              <w:ind w:right="-1440"/>
              <w:rPr>
                <w:sz w:val="22"/>
                <w:szCs w:val="22"/>
                <w:lang w:val="en-CA"/>
              </w:rPr>
            </w:pPr>
          </w:p>
          <w:p w:rsidR="00FC3E14" w:rsidRPr="00486C67" w:rsidRDefault="00172EA4" w:rsidP="003038BE">
            <w:pPr>
              <w:ind w:right="-1440" w:firstLine="720"/>
              <w:rPr>
                <w:sz w:val="22"/>
                <w:szCs w:val="22"/>
                <w:lang w:val="en-CA"/>
              </w:rPr>
            </w:pPr>
            <w:r w:rsidRPr="00486C67">
              <w:rPr>
                <w:lang w:val="en-CA"/>
              </w:rPr>
              <w:fldChar w:fldCharType="begin"/>
            </w:r>
            <w:r w:rsidR="00FC3E14" w:rsidRPr="00486C67">
              <w:rPr>
                <w:lang w:val="en-CA"/>
              </w:rPr>
              <w:instrText xml:space="preserve"> EQ \f(P,Q) </w:instrText>
            </w:r>
            <w:r w:rsidR="00FC3E14" w:rsidRPr="00486C67">
              <w:rPr>
                <w:lang w:val="en-CA"/>
              </w:rPr>
              <w:sym w:font="Symbol" w:char="F0B8"/>
            </w:r>
            <w:r w:rsidR="00FC3E14" w:rsidRPr="00486C67">
              <w:rPr>
                <w:lang w:val="en-CA"/>
              </w:rPr>
              <w:instrText xml:space="preserve"> \f(R,S) = \f(P,Q) </w:instrText>
            </w:r>
            <w:r w:rsidR="00FC3E14" w:rsidRPr="00486C67">
              <w:rPr>
                <w:lang w:val="en-CA"/>
              </w:rPr>
              <w:sym w:font="Symbol" w:char="F0B4"/>
            </w:r>
            <w:r w:rsidR="00FC3E14" w:rsidRPr="00486C67">
              <w:rPr>
                <w:lang w:val="en-CA"/>
              </w:rPr>
              <w:instrText xml:space="preserve"> \f(S,R) = \f(PS,QR)</w:instrText>
            </w:r>
            <w:r w:rsidRPr="00486C67">
              <w:rPr>
                <w:lang w:val="en-CA"/>
              </w:rPr>
              <w:fldChar w:fldCharType="end"/>
            </w:r>
            <w:r w:rsidR="00FC3E14" w:rsidRPr="00486C67">
              <w:rPr>
                <w:lang w:val="en-CA"/>
              </w:rPr>
              <w:t xml:space="preserve"> with restrictions Q </w:t>
            </w:r>
            <w:r w:rsidR="00FC3E14" w:rsidRPr="00486C67">
              <w:rPr>
                <w:lang w:val="en-CA"/>
              </w:rPr>
              <w:sym w:font="Symbol" w:char="F0B9"/>
            </w:r>
            <w:r w:rsidR="00FC3E14" w:rsidRPr="00486C67">
              <w:rPr>
                <w:lang w:val="en-CA"/>
              </w:rPr>
              <w:t xml:space="preserve"> 0, S </w:t>
            </w:r>
            <w:r w:rsidR="00FC3E14" w:rsidRPr="00486C67">
              <w:rPr>
                <w:lang w:val="en-CA"/>
              </w:rPr>
              <w:sym w:font="Symbol" w:char="F0B9"/>
            </w:r>
            <w:r w:rsidR="00FC3E14" w:rsidRPr="00486C67">
              <w:rPr>
                <w:lang w:val="en-CA"/>
              </w:rPr>
              <w:t xml:space="preserve"> 0, R </w:t>
            </w:r>
            <w:r w:rsidR="00FC3E14" w:rsidRPr="00486C67">
              <w:rPr>
                <w:lang w:val="en-CA"/>
              </w:rPr>
              <w:sym w:font="Symbol" w:char="F0B9"/>
            </w:r>
            <w:r w:rsidR="00FC3E14" w:rsidRPr="00486C67">
              <w:rPr>
                <w:lang w:val="en-CA"/>
              </w:rPr>
              <w:t xml:space="preserve"> 0</w:t>
            </w:r>
          </w:p>
        </w:tc>
      </w:tr>
      <w:tr w:rsidR="003D74A5" w:rsidRPr="00486C67" w:rsidTr="0030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3"/>
        </w:trPr>
        <w:tc>
          <w:tcPr>
            <w:tcW w:w="6071" w:type="dxa"/>
          </w:tcPr>
          <w:p w:rsidR="00503A27" w:rsidRPr="00486C67" w:rsidRDefault="00503A27" w:rsidP="003038BE">
            <w:pPr>
              <w:spacing w:before="240"/>
              <w:ind w:right="-1440"/>
              <w:rPr>
                <w:lang w:val="en-CA"/>
              </w:rPr>
            </w:pPr>
            <w:r w:rsidRPr="00486C67">
              <w:rPr>
                <w:b/>
                <w:sz w:val="22"/>
                <w:szCs w:val="22"/>
                <w:lang w:val="en-CA"/>
              </w:rPr>
              <w:t>Ex1</w:t>
            </w:r>
            <w:r w:rsidRPr="00486C67">
              <w:rPr>
                <w:sz w:val="22"/>
                <w:szCs w:val="22"/>
                <w:lang w:val="en-CA"/>
              </w:rPr>
              <w:t xml:space="preserve">. </w:t>
            </w:r>
            <w:r w:rsidRPr="00486C67">
              <w:rPr>
                <w:lang w:val="en-CA"/>
              </w:rPr>
              <w:t xml:space="preserve">      </w:t>
            </w:r>
            <w:r w:rsidR="00172EA4" w:rsidRPr="00486C67">
              <w:rPr>
                <w:lang w:val="en-CA"/>
              </w:rPr>
              <w:fldChar w:fldCharType="begin"/>
            </w:r>
            <w:r w:rsidRPr="00486C67">
              <w:rPr>
                <w:lang w:val="en-CA"/>
              </w:rPr>
              <w:instrText xml:space="preserve"> EQ \f(x + 1,x\s\up6(</w:instrText>
            </w:r>
            <w:r w:rsidRPr="00486C67">
              <w:rPr>
                <w:sz w:val="12"/>
                <w:szCs w:val="12"/>
                <w:lang w:val="en-CA"/>
              </w:rPr>
              <w:instrText>2</w:instrText>
            </w:r>
            <w:r w:rsidRPr="00486C67">
              <w:rPr>
                <w:lang w:val="en-CA"/>
              </w:rPr>
              <w:instrText xml:space="preserve">) - x - 6) </w:instrText>
            </w:r>
            <w:r w:rsidRPr="00486C67">
              <w:rPr>
                <w:lang w:val="en-CA"/>
              </w:rPr>
              <w:sym w:font="Symbol" w:char="F0B4"/>
            </w:r>
            <w:r w:rsidRPr="00486C67">
              <w:rPr>
                <w:lang w:val="en-CA"/>
              </w:rPr>
              <w:instrText xml:space="preserve"> \f(x\s\up6(</w:instrText>
            </w:r>
            <w:r w:rsidRPr="00486C67">
              <w:rPr>
                <w:sz w:val="12"/>
                <w:szCs w:val="12"/>
                <w:lang w:val="en-CA"/>
              </w:rPr>
              <w:instrText>2</w:instrText>
            </w:r>
            <w:r w:rsidRPr="00486C67">
              <w:rPr>
                <w:lang w:val="en-CA"/>
              </w:rPr>
              <w:instrText>) - 7x + 12,x\s\up6(</w:instrText>
            </w:r>
            <w:r w:rsidRPr="00486C67">
              <w:rPr>
                <w:sz w:val="12"/>
                <w:szCs w:val="12"/>
                <w:lang w:val="en-CA"/>
              </w:rPr>
              <w:instrText>2</w:instrText>
            </w:r>
            <w:r w:rsidRPr="00486C67">
              <w:rPr>
                <w:lang w:val="en-CA"/>
              </w:rPr>
              <w:instrText xml:space="preserve">) - 16) </w:instrText>
            </w:r>
            <w:r w:rsidR="00172EA4" w:rsidRPr="00486C67">
              <w:rPr>
                <w:lang w:val="en-CA"/>
              </w:rPr>
              <w:fldChar w:fldCharType="end"/>
            </w: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503A27" w:rsidRPr="00486C67" w:rsidRDefault="000811AD" w:rsidP="003038BE">
            <w:pPr>
              <w:ind w:right="-1440"/>
              <w:rPr>
                <w:color w:val="FFFFFF" w:themeColor="background1"/>
                <w:lang w:val="en-CA"/>
              </w:rPr>
            </w:pPr>
            <w:r w:rsidRPr="00486C67">
              <w:rPr>
                <w:color w:val="FFFFFF" w:themeColor="background1"/>
                <w:lang w:val="en-CA"/>
              </w:rPr>
              <w:t xml:space="preserve">** </w:t>
            </w: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Default="00FC3E14" w:rsidP="003038BE">
            <w:pPr>
              <w:ind w:right="-1440"/>
              <w:rPr>
                <w:lang w:val="en-CA"/>
              </w:rPr>
            </w:pPr>
          </w:p>
          <w:p w:rsidR="00486C67" w:rsidRDefault="00486C67" w:rsidP="003038BE">
            <w:pPr>
              <w:ind w:right="-1440"/>
              <w:rPr>
                <w:lang w:val="en-CA"/>
              </w:rPr>
            </w:pPr>
          </w:p>
          <w:p w:rsidR="00486C67" w:rsidRDefault="00486C67" w:rsidP="003038BE">
            <w:pPr>
              <w:ind w:right="-1440"/>
              <w:rPr>
                <w:lang w:val="en-CA"/>
              </w:rPr>
            </w:pPr>
          </w:p>
          <w:p w:rsidR="00486C67" w:rsidRDefault="00486C67" w:rsidP="003038BE">
            <w:pPr>
              <w:ind w:right="-1440"/>
              <w:rPr>
                <w:lang w:val="en-CA"/>
              </w:rPr>
            </w:pPr>
          </w:p>
          <w:p w:rsidR="00486C67" w:rsidRDefault="00486C67" w:rsidP="003038BE">
            <w:pPr>
              <w:ind w:right="-1440"/>
              <w:rPr>
                <w:lang w:val="en-CA"/>
              </w:rPr>
            </w:pPr>
          </w:p>
          <w:p w:rsidR="00486C67" w:rsidRPr="00486C67" w:rsidRDefault="00486C67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lang w:val="en-CA"/>
              </w:rPr>
            </w:pPr>
          </w:p>
        </w:tc>
        <w:tc>
          <w:tcPr>
            <w:tcW w:w="4639" w:type="dxa"/>
            <w:gridSpan w:val="3"/>
          </w:tcPr>
          <w:p w:rsidR="000F5B44" w:rsidRPr="00486C67" w:rsidRDefault="000744F3" w:rsidP="003038BE">
            <w:pPr>
              <w:tabs>
                <w:tab w:val="left" w:pos="4995"/>
              </w:tabs>
              <w:spacing w:before="240"/>
              <w:ind w:right="173"/>
              <w:rPr>
                <w:sz w:val="22"/>
                <w:szCs w:val="22"/>
                <w:lang w:val="en-CA"/>
              </w:rPr>
            </w:pPr>
            <w:r w:rsidRPr="00486C67">
              <w:rPr>
                <w:b/>
                <w:sz w:val="22"/>
                <w:szCs w:val="22"/>
                <w:lang w:val="en-CA"/>
              </w:rPr>
              <w:t>Ex2.</w:t>
            </w:r>
            <w:r w:rsidR="003D74A5" w:rsidRPr="00486C67">
              <w:rPr>
                <w:sz w:val="22"/>
                <w:szCs w:val="22"/>
                <w:lang w:val="en-CA"/>
              </w:rPr>
              <w:t xml:space="preserve">       </w:t>
            </w:r>
            <w:r w:rsidR="00172EA4" w:rsidRPr="00486C67">
              <w:rPr>
                <w:lang w:val="en-CA"/>
              </w:rPr>
              <w:fldChar w:fldCharType="begin"/>
            </w:r>
            <w:r w:rsidR="003D74A5" w:rsidRPr="00486C67">
              <w:rPr>
                <w:lang w:val="en-CA"/>
              </w:rPr>
              <w:instrText xml:space="preserve"> EQ \f(2x - 4,x\s\up6(</w:instrText>
            </w:r>
            <w:r w:rsidR="003D74A5" w:rsidRPr="00486C67">
              <w:rPr>
                <w:sz w:val="12"/>
                <w:szCs w:val="12"/>
                <w:lang w:val="en-CA"/>
              </w:rPr>
              <w:instrText>2</w:instrText>
            </w:r>
            <w:r w:rsidR="003D74A5" w:rsidRPr="00486C67">
              <w:rPr>
                <w:lang w:val="en-CA"/>
              </w:rPr>
              <w:instrText xml:space="preserve">) + 9x + 20) </w:instrText>
            </w:r>
            <w:r w:rsidR="003D74A5" w:rsidRPr="00486C67">
              <w:rPr>
                <w:lang w:val="en-CA"/>
              </w:rPr>
              <w:sym w:font="Symbol" w:char="F0B8"/>
            </w:r>
            <w:r w:rsidR="003D74A5" w:rsidRPr="00486C67">
              <w:rPr>
                <w:lang w:val="en-CA"/>
              </w:rPr>
              <w:instrText xml:space="preserve"> \f(x\s\up6(</w:instrText>
            </w:r>
            <w:r w:rsidR="003D74A5" w:rsidRPr="00486C67">
              <w:rPr>
                <w:sz w:val="12"/>
                <w:szCs w:val="12"/>
                <w:lang w:val="en-CA"/>
              </w:rPr>
              <w:instrText>2</w:instrText>
            </w:r>
            <w:r w:rsidR="003D74A5" w:rsidRPr="00486C67">
              <w:rPr>
                <w:lang w:val="en-CA"/>
              </w:rPr>
              <w:instrText>) + x - 6,x\s\up6(</w:instrText>
            </w:r>
            <w:r w:rsidR="003D74A5" w:rsidRPr="00486C67">
              <w:rPr>
                <w:sz w:val="12"/>
                <w:szCs w:val="12"/>
                <w:lang w:val="en-CA"/>
              </w:rPr>
              <w:instrText>2</w:instrText>
            </w:r>
            <w:r w:rsidR="003D74A5" w:rsidRPr="00486C67">
              <w:rPr>
                <w:lang w:val="en-CA"/>
              </w:rPr>
              <w:instrText xml:space="preserve">) + 7x + 12) </w:instrText>
            </w:r>
            <w:r w:rsidR="00172EA4" w:rsidRPr="00486C67">
              <w:rPr>
                <w:lang w:val="en-CA"/>
              </w:rPr>
              <w:fldChar w:fldCharType="end"/>
            </w:r>
          </w:p>
          <w:p w:rsidR="003D74A5" w:rsidRPr="00486C67" w:rsidRDefault="003D74A5" w:rsidP="003038BE">
            <w:pPr>
              <w:ind w:right="-1440"/>
              <w:rPr>
                <w:lang w:val="en-CA"/>
              </w:rPr>
            </w:pPr>
          </w:p>
          <w:p w:rsidR="003D74A5" w:rsidRPr="00486C67" w:rsidRDefault="003D74A5" w:rsidP="003038BE">
            <w:pPr>
              <w:ind w:right="-1440"/>
              <w:rPr>
                <w:color w:val="FFFFFF" w:themeColor="background1"/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color w:val="FFFFFF" w:themeColor="background1"/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color w:val="FFFFFF" w:themeColor="background1"/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color w:val="FFFFFF" w:themeColor="background1"/>
                <w:lang w:val="en-CA"/>
              </w:rPr>
            </w:pPr>
          </w:p>
          <w:p w:rsidR="00FC3E14" w:rsidRPr="00486C67" w:rsidRDefault="00FC3E14" w:rsidP="003038BE">
            <w:pPr>
              <w:ind w:right="-1440"/>
              <w:rPr>
                <w:color w:val="FFFFFF" w:themeColor="background1"/>
                <w:lang w:val="en-CA"/>
              </w:rPr>
            </w:pPr>
          </w:p>
          <w:p w:rsidR="00330941" w:rsidRPr="00486C67" w:rsidRDefault="00C22133" w:rsidP="003038BE">
            <w:pPr>
              <w:ind w:right="-1440"/>
              <w:rPr>
                <w:color w:val="FF0000"/>
                <w:lang w:val="en-CA"/>
              </w:rPr>
            </w:pPr>
            <w:r w:rsidRPr="00486C67">
              <w:rPr>
                <w:color w:val="FFFFFF" w:themeColor="background1"/>
                <w:lang w:val="en-CA"/>
              </w:rPr>
              <w:t xml:space="preserve">     </w:t>
            </w:r>
            <w:r w:rsidR="00330941" w:rsidRPr="00486C67">
              <w:rPr>
                <w:color w:val="FFFFFF" w:themeColor="background1"/>
                <w:lang w:val="en-CA"/>
              </w:rPr>
              <w:t xml:space="preserve">D: { x </w:t>
            </w:r>
            <w:r w:rsidR="00330941" w:rsidRPr="00486C67">
              <w:rPr>
                <w:color w:val="FFFFFF" w:themeColor="background1"/>
                <w:lang w:val="en-CA"/>
              </w:rPr>
              <w:sym w:font="Symbol" w:char="F0CE"/>
            </w:r>
            <w:r w:rsidR="00330941" w:rsidRPr="00486C67">
              <w:rPr>
                <w:color w:val="FFFFFF" w:themeColor="background1"/>
                <w:lang w:val="en-CA"/>
              </w:rPr>
              <w:t xml:space="preserve"> </w:t>
            </w:r>
            <w:r w:rsidRPr="00486C67">
              <w:rPr>
                <w:rFonts w:ascii="Menlo Italic" w:hAnsi="Menlo Italic"/>
                <w:color w:val="FFFFFF" w:themeColor="background1"/>
              </w:rPr>
              <w:t>ℝ</w:t>
            </w:r>
            <w:r w:rsidRPr="00486C67">
              <w:rPr>
                <w:color w:val="FFFFFF" w:themeColor="background1"/>
              </w:rPr>
              <w:t xml:space="preserve"> </w:t>
            </w:r>
            <w:r w:rsidR="00330941" w:rsidRPr="00486C67">
              <w:rPr>
                <w:color w:val="FFFFFF" w:themeColor="background1"/>
                <w:lang w:val="en-CA"/>
              </w:rPr>
              <w:t xml:space="preserve">| x </w:t>
            </w:r>
            <w:r w:rsidR="00330941" w:rsidRPr="00486C67">
              <w:rPr>
                <w:color w:val="FFFFFF" w:themeColor="background1"/>
                <w:lang w:val="en-CA"/>
              </w:rPr>
              <w:sym w:font="Symbol" w:char="F0B9"/>
            </w:r>
            <w:r w:rsidR="00330941" w:rsidRPr="00486C67">
              <w:rPr>
                <w:color w:val="FFFFFF" w:themeColor="background1"/>
                <w:lang w:val="en-CA"/>
              </w:rPr>
              <w:t xml:space="preserve"> -5, x </w:t>
            </w:r>
            <w:r w:rsidR="00330941" w:rsidRPr="00486C67">
              <w:rPr>
                <w:color w:val="FFFFFF" w:themeColor="background1"/>
                <w:lang w:val="en-CA"/>
              </w:rPr>
              <w:sym w:font="Symbol" w:char="F0B9"/>
            </w:r>
            <w:r w:rsidR="00330941" w:rsidRPr="00486C67">
              <w:rPr>
                <w:color w:val="FFFFFF" w:themeColor="background1"/>
                <w:lang w:val="en-CA"/>
              </w:rPr>
              <w:t xml:space="preserve"> -4, x </w:t>
            </w:r>
            <w:r w:rsidR="00330941" w:rsidRPr="00486C67">
              <w:rPr>
                <w:color w:val="FFFFFF" w:themeColor="background1"/>
                <w:lang w:val="en-CA"/>
              </w:rPr>
              <w:sym w:font="Symbol" w:char="F0B9"/>
            </w:r>
            <w:r w:rsidR="00330941" w:rsidRPr="00486C67">
              <w:rPr>
                <w:color w:val="FFFFFF" w:themeColor="background1"/>
                <w:lang w:val="en-CA"/>
              </w:rPr>
              <w:t xml:space="preserve"> -3, x </w:t>
            </w:r>
            <w:r w:rsidR="00330941" w:rsidRPr="00486C67">
              <w:rPr>
                <w:color w:val="FFFFFF" w:themeColor="background1"/>
                <w:lang w:val="en-CA"/>
              </w:rPr>
              <w:sym w:font="Symbol" w:char="F0B9"/>
            </w:r>
            <w:r w:rsidR="00330941" w:rsidRPr="00486C67">
              <w:rPr>
                <w:color w:val="FFFFFF" w:themeColor="background1"/>
                <w:lang w:val="en-CA"/>
              </w:rPr>
              <w:t xml:space="preserve"> 2 }</w:t>
            </w:r>
          </w:p>
          <w:p w:rsidR="00330941" w:rsidRPr="00486C67" w:rsidRDefault="00330941" w:rsidP="003038BE">
            <w:pPr>
              <w:ind w:right="-1440"/>
              <w:rPr>
                <w:sz w:val="22"/>
                <w:szCs w:val="22"/>
                <w:lang w:val="en-CA"/>
              </w:rPr>
            </w:pPr>
          </w:p>
        </w:tc>
      </w:tr>
      <w:tr w:rsidR="00FC3E14" w:rsidRPr="00486C67" w:rsidTr="003038BE">
        <w:trPr>
          <w:gridAfter w:val="2"/>
          <w:wAfter w:w="360" w:type="dxa"/>
        </w:trPr>
        <w:tc>
          <w:tcPr>
            <w:tcW w:w="10260" w:type="dxa"/>
            <w:gridSpan w:val="2"/>
            <w:shd w:val="pct5" w:color="auto" w:fill="auto"/>
          </w:tcPr>
          <w:p w:rsidR="00FC3E14" w:rsidRPr="00486C67" w:rsidRDefault="00FC3E14" w:rsidP="003038BE">
            <w:pPr>
              <w:tabs>
                <w:tab w:val="num" w:pos="720"/>
              </w:tabs>
              <w:jc w:val="center"/>
              <w:rPr>
                <w:b/>
                <w:sz w:val="20"/>
                <w:szCs w:val="22"/>
                <w:u w:val="single"/>
                <w:lang w:val="en-CA"/>
              </w:rPr>
            </w:pPr>
            <w:r w:rsidRPr="00486C67">
              <w:rPr>
                <w:b/>
                <w:sz w:val="20"/>
                <w:szCs w:val="22"/>
                <w:u w:val="single"/>
                <w:lang w:val="en-CA"/>
              </w:rPr>
              <w:t>SUMMARY</w:t>
            </w:r>
          </w:p>
          <w:p w:rsidR="00FC3E14" w:rsidRPr="00486C67" w:rsidRDefault="00FC3E14" w:rsidP="003038BE">
            <w:pPr>
              <w:numPr>
                <w:ilvl w:val="0"/>
                <w:numId w:val="2"/>
              </w:numPr>
              <w:ind w:left="342" w:hanging="18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>Factor numerators and denominators</w:t>
            </w:r>
          </w:p>
          <w:p w:rsidR="00FC3E14" w:rsidRPr="00486C67" w:rsidRDefault="00FC3E14" w:rsidP="003038BE">
            <w:pPr>
              <w:numPr>
                <w:ilvl w:val="0"/>
                <w:numId w:val="2"/>
              </w:numPr>
              <w:ind w:left="342" w:hanging="18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>Note restrictions on the variables (denominators, and numerators of divisors)</w:t>
            </w:r>
          </w:p>
          <w:p w:rsidR="00FC3E14" w:rsidRPr="00486C67" w:rsidRDefault="00FC3E14" w:rsidP="003038BE">
            <w:pPr>
              <w:numPr>
                <w:ilvl w:val="0"/>
                <w:numId w:val="2"/>
              </w:numPr>
              <w:ind w:left="342" w:hanging="18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>If applicable, rewrite division as multiplication by the reciprocal</w:t>
            </w:r>
          </w:p>
          <w:p w:rsidR="00FC3E14" w:rsidRPr="00486C67" w:rsidRDefault="00FC3E14" w:rsidP="003038BE">
            <w:pPr>
              <w:numPr>
                <w:ilvl w:val="0"/>
                <w:numId w:val="2"/>
              </w:numPr>
              <w:ind w:left="342" w:hanging="18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>Write as a single rational expression</w:t>
            </w:r>
          </w:p>
          <w:p w:rsidR="00FC3E14" w:rsidRPr="00486C67" w:rsidRDefault="00FC3E14" w:rsidP="003038BE">
            <w:pPr>
              <w:numPr>
                <w:ilvl w:val="0"/>
                <w:numId w:val="2"/>
              </w:numPr>
              <w:ind w:left="342" w:hanging="18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>Reduce by cancelling common factors</w:t>
            </w:r>
          </w:p>
          <w:p w:rsidR="00FC3E14" w:rsidRPr="00486C67" w:rsidRDefault="00FC3E14" w:rsidP="003038BE">
            <w:pPr>
              <w:numPr>
                <w:ilvl w:val="0"/>
                <w:numId w:val="2"/>
              </w:numPr>
              <w:ind w:left="342" w:hanging="18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>Write the simplified rational expression</w:t>
            </w:r>
          </w:p>
          <w:p w:rsidR="00FC3E14" w:rsidRPr="00486C67" w:rsidRDefault="00FC3E14" w:rsidP="003038BE">
            <w:pPr>
              <w:numPr>
                <w:ilvl w:val="0"/>
                <w:numId w:val="2"/>
              </w:numPr>
              <w:ind w:left="342" w:hanging="18"/>
              <w:rPr>
                <w:sz w:val="22"/>
                <w:szCs w:val="22"/>
                <w:lang w:val="en-CA"/>
              </w:rPr>
            </w:pPr>
            <w:r w:rsidRPr="00486C67">
              <w:rPr>
                <w:sz w:val="22"/>
                <w:szCs w:val="22"/>
                <w:lang w:val="en-CA"/>
              </w:rPr>
              <w:t>Formally state all restrictions on the domain</w:t>
            </w:r>
          </w:p>
        </w:tc>
      </w:tr>
    </w:tbl>
    <w:p w:rsidR="00FC3E14" w:rsidRPr="00486C67" w:rsidRDefault="00FC3E14" w:rsidP="00FC3E14">
      <w:pPr>
        <w:tabs>
          <w:tab w:val="num" w:pos="720"/>
        </w:tabs>
        <w:rPr>
          <w:sz w:val="22"/>
          <w:szCs w:val="22"/>
          <w:lang w:val="en-CA"/>
        </w:rPr>
      </w:pPr>
    </w:p>
    <w:sectPr w:rsidR="00FC3E14" w:rsidRPr="00486C67" w:rsidSect="00486C67">
      <w:headerReference w:type="default" r:id="rId7"/>
      <w:footerReference w:type="default" r:id="rId8"/>
      <w:pgSz w:w="12240" w:h="15840"/>
      <w:pgMar w:top="1170" w:right="1080" w:bottom="187" w:left="99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BE" w:rsidRDefault="003038BE" w:rsidP="00EE3CBB">
      <w:r>
        <w:separator/>
      </w:r>
    </w:p>
  </w:endnote>
  <w:endnote w:type="continuationSeparator" w:id="0">
    <w:p w:rsidR="003038BE" w:rsidRDefault="003038BE" w:rsidP="00EE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Italic">
    <w:altName w:val="Consolas"/>
    <w:charset w:val="00"/>
    <w:family w:val="auto"/>
    <w:pitch w:val="variable"/>
    <w:sig w:usb0="00000001" w:usb1="500079F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472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6C67" w:rsidRPr="00486C67" w:rsidRDefault="00486C67" w:rsidP="00486C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486C67">
          <w:rPr>
            <w:b/>
          </w:rPr>
          <w:t xml:space="preserve">COMPLETE: p.121 </w:t>
        </w:r>
        <w:proofErr w:type="gramStart"/>
        <w:r w:rsidRPr="00486C67">
          <w:rPr>
            <w:b/>
          </w:rPr>
          <w:t>#(</w:t>
        </w:r>
        <w:proofErr w:type="gramEnd"/>
        <w:r w:rsidRPr="00486C67">
          <w:rPr>
            <w:b/>
          </w:rPr>
          <w:t>1-5)</w:t>
        </w:r>
        <w:proofErr w:type="spellStart"/>
        <w:r w:rsidRPr="00486C67">
          <w:rPr>
            <w:b/>
          </w:rPr>
          <w:t>bd</w:t>
        </w:r>
        <w:proofErr w:type="spellEnd"/>
        <w:r w:rsidRPr="00486C67">
          <w:rPr>
            <w:b/>
          </w:rPr>
          <w:t xml:space="preserve">, 6 - 10, 12 and 13                           </w:t>
        </w:r>
        <w:r>
          <w:rPr>
            <w:b/>
          </w:rPr>
          <w:t xml:space="preserve">       </w:t>
        </w:r>
        <w:r w:rsidRPr="00486C67">
          <w:rPr>
            <w:b/>
          </w:rPr>
          <w:t xml:space="preserve">                                      </w:t>
        </w:r>
        <w:r w:rsidR="00172EA4" w:rsidRPr="00486C67">
          <w:rPr>
            <w:b/>
          </w:rPr>
          <w:fldChar w:fldCharType="begin"/>
        </w:r>
        <w:r w:rsidRPr="00486C67">
          <w:rPr>
            <w:b/>
          </w:rPr>
          <w:instrText xml:space="preserve"> PAGE   \* MERGEFORMAT </w:instrText>
        </w:r>
        <w:r w:rsidR="00172EA4" w:rsidRPr="00486C67">
          <w:rPr>
            <w:b/>
          </w:rPr>
          <w:fldChar w:fldCharType="separate"/>
        </w:r>
        <w:r w:rsidR="00A31FE3">
          <w:rPr>
            <w:b/>
            <w:noProof/>
          </w:rPr>
          <w:t>1</w:t>
        </w:r>
        <w:r w:rsidR="00172EA4" w:rsidRPr="00486C67">
          <w:rPr>
            <w:b/>
          </w:rPr>
          <w:fldChar w:fldCharType="end"/>
        </w:r>
        <w:r w:rsidRPr="00486C67">
          <w:rPr>
            <w:b/>
          </w:rPr>
          <w:t xml:space="preserve"> | </w:t>
        </w:r>
        <w:r w:rsidRPr="00486C67">
          <w:rPr>
            <w:b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BE" w:rsidRDefault="003038BE" w:rsidP="00EE3CBB">
      <w:r>
        <w:separator/>
      </w:r>
    </w:p>
  </w:footnote>
  <w:footnote w:type="continuationSeparator" w:id="0">
    <w:p w:rsidR="003038BE" w:rsidRDefault="003038BE" w:rsidP="00EE3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89" w:rsidRDefault="00F05389" w:rsidP="00F05389">
    <w:pPr>
      <w:pStyle w:val="Header"/>
      <w:tabs>
        <w:tab w:val="left" w:pos="8190"/>
        <w:tab w:val="right" w:pos="13410"/>
      </w:tabs>
      <w:rPr>
        <w:b/>
      </w:rPr>
    </w:pPr>
    <w:r>
      <w:rPr>
        <w:b/>
      </w:rPr>
      <w:t>11 Academic</w:t>
    </w:r>
    <w:r>
      <w:rPr>
        <w:b/>
      </w:rPr>
      <w:tab/>
    </w:r>
    <w:r>
      <w:rPr>
        <w:b/>
      </w:rPr>
      <w:tab/>
    </w:r>
    <w:r>
      <w:rPr>
        <w:b/>
      </w:rPr>
      <w:tab/>
      <w:t xml:space="preserve">Date:                  </w:t>
    </w:r>
  </w:p>
  <w:p w:rsidR="00935C79" w:rsidRPr="00F05389" w:rsidRDefault="00F05389" w:rsidP="00F05389">
    <w:pPr>
      <w:pStyle w:val="Header"/>
      <w:tabs>
        <w:tab w:val="clear" w:pos="8640"/>
        <w:tab w:val="right" w:pos="10170"/>
        <w:tab w:val="right" w:pos="15030"/>
      </w:tabs>
      <w:rPr>
        <w:b/>
        <w:u w:val="single"/>
      </w:rPr>
    </w:pPr>
    <w:r>
      <w:rPr>
        <w:b/>
        <w:u w:val="single"/>
      </w:rPr>
      <w:t>Day 4: Multiplying&amp; Dividing Rational Expressions</w:t>
    </w:r>
    <w:r>
      <w:rPr>
        <w:b/>
        <w:u w:val="single"/>
      </w:rPr>
      <w:tab/>
      <w:t>Unit 2: Rational Expressions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897FD0"/>
    <w:multiLevelType w:val="hybridMultilevel"/>
    <w:tmpl w:val="363E4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24"/>
    <w:rsid w:val="000744F3"/>
    <w:rsid w:val="000811AD"/>
    <w:rsid w:val="000F51B9"/>
    <w:rsid w:val="000F5B44"/>
    <w:rsid w:val="00172EA4"/>
    <w:rsid w:val="00183DE6"/>
    <w:rsid w:val="001A1016"/>
    <w:rsid w:val="001F593A"/>
    <w:rsid w:val="0026705D"/>
    <w:rsid w:val="003038BE"/>
    <w:rsid w:val="00330941"/>
    <w:rsid w:val="003B7429"/>
    <w:rsid w:val="003D6787"/>
    <w:rsid w:val="003D74A5"/>
    <w:rsid w:val="003E59DF"/>
    <w:rsid w:val="00427151"/>
    <w:rsid w:val="00486C67"/>
    <w:rsid w:val="004F22CE"/>
    <w:rsid w:val="00503A27"/>
    <w:rsid w:val="00590CE9"/>
    <w:rsid w:val="00630977"/>
    <w:rsid w:val="00695CC1"/>
    <w:rsid w:val="00731235"/>
    <w:rsid w:val="007805A1"/>
    <w:rsid w:val="0078688A"/>
    <w:rsid w:val="00847262"/>
    <w:rsid w:val="008548E1"/>
    <w:rsid w:val="008F4C21"/>
    <w:rsid w:val="00906D53"/>
    <w:rsid w:val="00914DBB"/>
    <w:rsid w:val="00935C79"/>
    <w:rsid w:val="00937894"/>
    <w:rsid w:val="00964224"/>
    <w:rsid w:val="00A31FE3"/>
    <w:rsid w:val="00A60B55"/>
    <w:rsid w:val="00AD3854"/>
    <w:rsid w:val="00AE2388"/>
    <w:rsid w:val="00C22133"/>
    <w:rsid w:val="00C925CD"/>
    <w:rsid w:val="00CF4D0D"/>
    <w:rsid w:val="00DA5B2B"/>
    <w:rsid w:val="00E21459"/>
    <w:rsid w:val="00EE3CBB"/>
    <w:rsid w:val="00F05389"/>
    <w:rsid w:val="00FC3E14"/>
    <w:rsid w:val="00FD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45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731235"/>
    <w:rPr>
      <w:noProof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1235"/>
    <w:rPr>
      <w:noProof/>
      <w:color w:val="000000"/>
      <w:lang w:val="en-US" w:eastAsia="en-US"/>
    </w:rPr>
  </w:style>
  <w:style w:type="table" w:styleId="TableGrid">
    <w:name w:val="Table Grid"/>
    <w:basedOn w:val="TableNormal"/>
    <w:rsid w:val="0050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3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C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E3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B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AND DIVIDING RATIONAL NUMBERS</vt:lpstr>
    </vt:vector>
  </TitlesOfParts>
  <Company>YRDSB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AND DIVIDING RATIONAL NUMBERS</dc:title>
  <dc:creator>Alexander Mackenzie HS</dc:creator>
  <cp:lastModifiedBy>Owner</cp:lastModifiedBy>
  <cp:revision>7</cp:revision>
  <cp:lastPrinted>2017-03-01T18:45:00Z</cp:lastPrinted>
  <dcterms:created xsi:type="dcterms:W3CDTF">2017-02-27T16:10:00Z</dcterms:created>
  <dcterms:modified xsi:type="dcterms:W3CDTF">2017-03-01T18:48:00Z</dcterms:modified>
</cp:coreProperties>
</file>