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183F" w14:textId="09B279AF" w:rsidR="00665494" w:rsidRDefault="00072E23" w:rsidP="00F47D6F">
      <w:pPr>
        <w:tabs>
          <w:tab w:val="left" w:pos="4678"/>
        </w:tabs>
        <w:spacing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RECALL</w:t>
      </w:r>
      <w:r w:rsidR="00665494" w:rsidRPr="0095524D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F47D6F">
        <w:rPr>
          <w:rFonts w:ascii="Times New Roman" w:hAnsi="Times New Roman"/>
          <w:b/>
          <w:i/>
          <w:sz w:val="24"/>
          <w:szCs w:val="24"/>
        </w:rPr>
        <w:tab/>
      </w:r>
      <w:r w:rsidR="00F47D6F" w:rsidRPr="0095524D">
        <w:rPr>
          <w:rFonts w:ascii="Times New Roman" w:hAnsi="Times New Roman"/>
          <w:b/>
          <w:i/>
        </w:rPr>
        <w:t>CONDITIONS</w:t>
      </w:r>
    </w:p>
    <w:tbl>
      <w:tblPr>
        <w:tblStyle w:val="TableGrid"/>
        <w:tblW w:w="0" w:type="auto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ook w:val="04A0" w:firstRow="1" w:lastRow="0" w:firstColumn="1" w:lastColumn="0" w:noHBand="0" w:noVBand="1"/>
      </w:tblPr>
      <w:tblGrid>
        <w:gridCol w:w="10790"/>
      </w:tblGrid>
      <w:tr w:rsidR="00072E23" w14:paraId="1D74DC56" w14:textId="77777777" w:rsidTr="00B4394A">
        <w:tc>
          <w:tcPr>
            <w:tcW w:w="10790" w:type="dxa"/>
          </w:tcPr>
          <w:p w14:paraId="2D88051D" w14:textId="75E93633" w:rsidR="00F47D6F" w:rsidRPr="00F47D6F" w:rsidRDefault="00F47D6F" w:rsidP="00F47D6F">
            <w:pPr>
              <w:pStyle w:val="ListParagraph"/>
              <w:numPr>
                <w:ilvl w:val="0"/>
                <w:numId w:val="8"/>
              </w:numPr>
              <w:tabs>
                <w:tab w:val="left" w:pos="4456"/>
              </w:tabs>
              <w:spacing w:after="120"/>
              <w:rPr>
                <w:rFonts w:ascii="Times New Roman" w:hAnsi="Times New Roman"/>
                <w:bCs/>
                <w:iCs/>
              </w:rPr>
            </w:pPr>
            <w:r w:rsidRPr="00F47D6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8EAFEC" wp14:editId="7F9EB0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31750</wp:posOffset>
                      </wp:positionV>
                      <wp:extent cx="2785745" cy="58610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AEC0C" w14:textId="48AD9503" w:rsidR="00F47D6F" w:rsidRPr="00F47D6F" w:rsidRDefault="00F126C8" w:rsidP="00F47D6F">
                                  <w:pPr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m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n</m:t>
                                              </m:r>
                                            </m:den>
                                          </m:f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n</m:t>
                                          </m:r>
                                        </m:deg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m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(</m:t>
                                          </m:r>
                                          <m:rad>
                                            <m:ra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radPr>
                                            <m:deg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n</m:t>
                                              </m:r>
                                            </m:deg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a</m:t>
                                              </m:r>
                                            </m:e>
                                          </m:ra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8EA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45pt;margin-top:2.5pt;width:219.35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w0DAIAAPQDAAAOAAAAZHJzL2Uyb0RvYy54bWysU9tuGyEQfa/Uf0C813uRN3ZWXkdp0lSV&#10;0ouU9ANYlvWiAkMBe9f9+g6s41jtW1UeEDAzZ+acGTY3k1bkIJyXYBpaLHJKhOHQSbNr6Pfnh3dr&#10;SnxgpmMKjGjoUXh6s337ZjPaWpQwgOqEIwhifD3ahg4h2DrLPB+EZn4BVhg09uA0C3h1u6xzbER0&#10;rbIyz6+yEVxnHXDhPb7ez0a6Tfh9L3j42vdeBKIairWFtLu0t3HPthtW7xyzg+SnMtg/VKGZNJj0&#10;DHXPAiN7J/+C0pI78NCHBQedQd9LLhIHZFPkf7B5GpgViQuK4+1ZJv//YPmXwzdHZNfQslhRYpjG&#10;Jj2LKZD3MJEy6jNaX6Pbk0XHMOEz9jlx9fYR+A9PDNwNzOzErXMwDoJ1WF8RI7OL0BnHR5B2/Awd&#10;pmH7AAlo6p2O4qEcBNGxT8dzb2IpHB/L1bpaLStKONqq9VWRVykFq1+irfPhowBN4qGhDnuf0Nnh&#10;0YdYDatfXGIyAw9SqdR/ZcjY0OuqrFLAhUXLgOOppG7oOo9rHphI8oPpUnBgUs1nTKDMiXUkOlMO&#10;UzuhY5Sihe6I/B3MY4jfBg8DuF+UjDiCDfU/98wJStQngxpeF8tlnNl0WVarEi/u0tJeWpjhCNXQ&#10;QMl8vAtpzmeut6h1L5MMr5WcasXRSuqcvkGc3ct78nr9rNvfAAAA//8DAFBLAwQUAAYACAAAACEA&#10;co4evdoAAAAFAQAADwAAAGRycy9kb3ducmV2LnhtbEyPzU7DMBCE70i8g7VI3Oga+kdCnAqBuIIo&#10;FImbG2+TiHgdxW4T3p7lBMfZGc18W2wm36kTDbENbOB6pkERV8G1XBt4f3u6ugUVk2Vnu8Bk4Jsi&#10;bMrzs8LmLoz8SqdtqpWUcMytgSalPkeMVUPexlnoicU7hMHbJHKo0Q12lHLf4Y3WK/S2ZVlobE8P&#10;DVVf26M3sHs+fH4s9Ev96Jf9GCaN7DM05vJiur8DlWhKf2H4xRd0KIVpH47souoMZJIzsJR/xFzM&#10;sxWovVzXc8CywP/05Q8AAAD//wMAUEsBAi0AFAAGAAgAAAAhALaDOJL+AAAA4QEAABMAAAAAAAAA&#10;AAAAAAAAAAAAAFtDb250ZW50X1R5cGVzXS54bWxQSwECLQAUAAYACAAAACEAOP0h/9YAAACUAQAA&#10;CwAAAAAAAAAAAAAAAAAvAQAAX3JlbHMvLnJlbHNQSwECLQAUAAYACAAAACEArnqsNAwCAAD0AwAA&#10;DgAAAAAAAAAAAAAAAAAuAgAAZHJzL2Uyb0RvYy54bWxQSwECLQAUAAYACAAAACEAco4evdoAAAAF&#10;AQAADwAAAAAAAAAAAAAAAABmBAAAZHJzL2Rvd25yZXYueG1sUEsFBgAAAAAEAAQA8wAAAG0FAAAA&#10;AA==&#10;" filled="f" stroked="f">
                      <v:textbox>
                        <w:txbxContent>
                          <w:p w14:paraId="702AEC0C" w14:textId="48AD9503" w:rsidR="00F47D6F" w:rsidRPr="00F47D6F" w:rsidRDefault="00F47D6F" w:rsidP="00F47D6F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a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n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(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m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7D6F">
              <w:rPr>
                <w:rFonts w:ascii="Times New Roman" w:hAnsi="Times New Roman"/>
                <w:bCs/>
                <w:iCs/>
              </w:rPr>
              <w:t>m is an integer</w:t>
            </w:r>
          </w:p>
          <w:p w14:paraId="4E3F4B0E" w14:textId="084CA243" w:rsidR="00F47D6F" w:rsidRPr="00F47D6F" w:rsidRDefault="00F47D6F" w:rsidP="00F47D6F">
            <w:pPr>
              <w:pStyle w:val="ListParagraph"/>
              <w:numPr>
                <w:ilvl w:val="0"/>
                <w:numId w:val="8"/>
              </w:numPr>
              <w:tabs>
                <w:tab w:val="left" w:pos="4456"/>
              </w:tabs>
              <w:spacing w:after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 is a natural number (integer greater than 0)</w:t>
            </w:r>
          </w:p>
          <w:p w14:paraId="0757328B" w14:textId="77777777" w:rsidR="00F47D6F" w:rsidRPr="00B4394A" w:rsidRDefault="00F47D6F" w:rsidP="00F47D6F">
            <w:pPr>
              <w:pStyle w:val="ListParagraph"/>
              <w:numPr>
                <w:ilvl w:val="0"/>
                <w:numId w:val="8"/>
              </w:numPr>
              <w:tabs>
                <w:tab w:val="left" w:pos="4456"/>
              </w:tabs>
              <w:spacing w:after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 is greater than or equal to 0 if m is even</w:t>
            </w:r>
          </w:p>
          <w:p w14:paraId="7B627852" w14:textId="77777777" w:rsidR="00B4394A" w:rsidRDefault="00B4394A" w:rsidP="00B4394A">
            <w:pPr>
              <w:tabs>
                <w:tab w:val="left" w:pos="4456"/>
              </w:tabs>
              <w:spacing w:after="120"/>
              <w:rPr>
                <w:rFonts w:ascii="Times New Roman" w:hAnsi="Times New Roman"/>
                <w:bCs/>
                <w:iCs/>
              </w:rPr>
            </w:pPr>
          </w:p>
          <w:p w14:paraId="4E012BF4" w14:textId="77777777" w:rsidR="00B4394A" w:rsidRPr="0095524D" w:rsidRDefault="00B4394A" w:rsidP="00B439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  <w:b/>
                <w:i/>
              </w:rPr>
              <w:t>Radical</w:t>
            </w:r>
            <w:r w:rsidRPr="0095524D">
              <w:rPr>
                <w:rFonts w:ascii="Times New Roman" w:hAnsi="Times New Roman"/>
              </w:rPr>
              <w:t xml:space="preserve"> means there is a root </w:t>
            </w:r>
            <w:r w:rsidRPr="0095524D">
              <w:rPr>
                <w:rFonts w:ascii="Times New Roman" w:hAnsi="Times New Roman"/>
                <w:position w:val="-6"/>
              </w:rPr>
              <w:object w:dxaOrig="480" w:dyaOrig="300" w14:anchorId="0BAED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>
                  <v:imagedata r:id="rId8" o:title=""/>
                </v:shape>
                <o:OLEObject Type="Embed" ProgID="Equation.DSMT4" ShapeID="_x0000_i1025" DrawAspect="Content" ObjectID="_1633682883" r:id="rId9"/>
              </w:object>
            </w:r>
          </w:p>
          <w:p w14:paraId="1E00061C" w14:textId="77777777" w:rsidR="00B4394A" w:rsidRPr="0095524D" w:rsidRDefault="00B4394A" w:rsidP="00B4394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588F0D" w14:textId="0240305F" w:rsidR="00B4394A" w:rsidRPr="00B4394A" w:rsidRDefault="00B4394A" w:rsidP="00B439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iCs/>
              </w:rPr>
            </w:pPr>
            <w:r w:rsidRPr="0095524D">
              <w:rPr>
                <w:rFonts w:ascii="Times New Roman" w:hAnsi="Times New Roman"/>
                <w:b/>
                <w:i/>
              </w:rPr>
              <w:t>Rational</w:t>
            </w:r>
            <w:r w:rsidRPr="0095524D">
              <w:rPr>
                <w:rFonts w:ascii="Times New Roman" w:hAnsi="Times New Roman"/>
              </w:rPr>
              <w:t xml:space="preserve"> means there is an exponent in fraction form</w:t>
            </w:r>
          </w:p>
        </w:tc>
      </w:tr>
    </w:tbl>
    <w:p w14:paraId="182CE6FB" w14:textId="10FF442D" w:rsidR="00665494" w:rsidRPr="0095524D" w:rsidRDefault="00665494" w:rsidP="00B4394A">
      <w:pPr>
        <w:rPr>
          <w:rFonts w:ascii="Times New Roman" w:hAnsi="Times New Roman"/>
        </w:rPr>
      </w:pPr>
    </w:p>
    <w:p w14:paraId="2149BC20" w14:textId="581E49BF" w:rsidR="00665494" w:rsidRPr="00047BC5" w:rsidRDefault="00666346" w:rsidP="00047BC5">
      <w:pPr>
        <w:spacing w:after="120"/>
        <w:rPr>
          <w:rFonts w:ascii="Times New Roman" w:hAnsi="Times New Roman"/>
          <w:b/>
          <w:sz w:val="24"/>
        </w:rPr>
      </w:pPr>
      <w:r w:rsidRPr="00047BC5">
        <w:rPr>
          <w:rFonts w:ascii="Times New Roman" w:hAnsi="Times New Roman"/>
          <w:b/>
          <w:sz w:val="24"/>
        </w:rPr>
        <w:t>EVALUATING POWERS WITH RATIONAL EXPONENTS</w:t>
      </w:r>
    </w:p>
    <w:p w14:paraId="23352DB6" w14:textId="7FB45207" w:rsidR="00665494" w:rsidRDefault="00665494" w:rsidP="00665494">
      <w:pPr>
        <w:spacing w:after="80"/>
        <w:rPr>
          <w:rFonts w:ascii="Times New Roman" w:hAnsi="Times New Roman"/>
        </w:rPr>
      </w:pPr>
      <w:r w:rsidRPr="0095524D">
        <w:rPr>
          <w:rFonts w:ascii="Times New Roman" w:hAnsi="Times New Roman"/>
          <w:b/>
          <w:i/>
        </w:rPr>
        <w:t xml:space="preserve">EXAMPLE </w:t>
      </w:r>
      <w:r w:rsidR="00047BC5">
        <w:rPr>
          <w:rFonts w:ascii="Times New Roman" w:hAnsi="Times New Roman"/>
          <w:b/>
          <w:i/>
        </w:rPr>
        <w:t>1</w:t>
      </w:r>
      <w:r w:rsidRPr="0095524D">
        <w:rPr>
          <w:rFonts w:ascii="Times New Roman" w:hAnsi="Times New Roman"/>
        </w:rPr>
        <w:t xml:space="preserve">  </w:t>
      </w:r>
      <w:r w:rsidRPr="0095524D">
        <w:rPr>
          <w:rFonts w:ascii="Times New Roman" w:hAnsi="Times New Roman"/>
        </w:rPr>
        <w:tab/>
        <w:t xml:space="preserve">Rewrite each expression in radical form and </w:t>
      </w:r>
      <w:r w:rsidRPr="0095524D">
        <w:rPr>
          <w:rFonts w:ascii="Times New Roman" w:hAnsi="Times New Roman"/>
          <w:u w:val="single"/>
        </w:rPr>
        <w:t>then evaluate</w:t>
      </w:r>
      <w:r w:rsidR="00047BC5">
        <w:rPr>
          <w:rFonts w:ascii="Times New Roman" w:hAnsi="Times New Roman"/>
          <w:u w:val="single"/>
        </w:rPr>
        <w:t xml:space="preserve"> without a calculator</w:t>
      </w:r>
      <w:r w:rsidRPr="0095524D">
        <w:rPr>
          <w:rFonts w:ascii="Times New Roman" w:hAnsi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7BC5" w14:paraId="65DA88C3" w14:textId="77777777" w:rsidTr="00047BC5">
        <w:tc>
          <w:tcPr>
            <w:tcW w:w="3596" w:type="dxa"/>
          </w:tcPr>
          <w:p w14:paraId="679F79F5" w14:textId="24CEAF84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  <w:b/>
              </w:rPr>
              <w:t xml:space="preserve">a)  </w:t>
            </w:r>
            <w:r w:rsidRPr="0095524D">
              <w:rPr>
                <w:rFonts w:ascii="Times New Roman" w:hAnsi="Times New Roman"/>
                <w:b/>
                <w:position w:val="-6"/>
              </w:rPr>
              <w:object w:dxaOrig="380" w:dyaOrig="420" w14:anchorId="49B0F5B3">
                <v:shape id="_x0000_i1059" type="#_x0000_t75" style="width:19.2pt;height:21pt" o:ole="">
                  <v:imagedata r:id="rId10" o:title=""/>
                </v:shape>
                <o:OLEObject Type="Embed" ProgID="Equation.DSMT4" ShapeID="_x0000_i1059" DrawAspect="Content" ObjectID="_1633682884" r:id="rId11"/>
              </w:object>
            </w:r>
          </w:p>
        </w:tc>
        <w:tc>
          <w:tcPr>
            <w:tcW w:w="3597" w:type="dxa"/>
          </w:tcPr>
          <w:p w14:paraId="6C16A05D" w14:textId="0164E654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  <w:b/>
              </w:rPr>
              <w:t xml:space="preserve">b)  </w:t>
            </w:r>
            <w:r w:rsidRPr="0095524D">
              <w:rPr>
                <w:rFonts w:ascii="Times New Roman" w:hAnsi="Times New Roman"/>
                <w:b/>
                <w:position w:val="-10"/>
              </w:rPr>
              <w:object w:dxaOrig="680" w:dyaOrig="460" w14:anchorId="7C0FB377">
                <v:shape id="_x0000_i1060" type="#_x0000_t75" style="width:34.2pt;height:22.2pt" o:ole="">
                  <v:imagedata r:id="rId12" o:title=""/>
                </v:shape>
                <o:OLEObject Type="Embed" ProgID="Equation.DSMT4" ShapeID="_x0000_i1060" DrawAspect="Content" ObjectID="_1633682885" r:id="rId13"/>
              </w:object>
            </w:r>
          </w:p>
        </w:tc>
        <w:tc>
          <w:tcPr>
            <w:tcW w:w="3597" w:type="dxa"/>
          </w:tcPr>
          <w:p w14:paraId="6BF06286" w14:textId="77777777" w:rsidR="00047BC5" w:rsidRPr="0095524D" w:rsidRDefault="00047BC5" w:rsidP="00047BC5">
            <w:pPr>
              <w:rPr>
                <w:rFonts w:ascii="Times New Roman" w:hAnsi="Times New Roman"/>
                <w:b/>
              </w:rPr>
            </w:pPr>
            <w:r w:rsidRPr="0095524D">
              <w:rPr>
                <w:rFonts w:ascii="Times New Roman" w:hAnsi="Times New Roman"/>
                <w:b/>
              </w:rPr>
              <w:t xml:space="preserve">c)  </w:t>
            </w:r>
            <w:r w:rsidRPr="0095524D">
              <w:rPr>
                <w:rFonts w:ascii="Times New Roman" w:hAnsi="Times New Roman"/>
                <w:b/>
                <w:position w:val="-6"/>
              </w:rPr>
              <w:object w:dxaOrig="400" w:dyaOrig="420" w14:anchorId="36A4D0F0">
                <v:shape id="_x0000_i1061" type="#_x0000_t75" style="width:19.8pt;height:21pt" o:ole="">
                  <v:imagedata r:id="rId14" o:title=""/>
                </v:shape>
                <o:OLEObject Type="Embed" ProgID="Equation.DSMT4" ShapeID="_x0000_i1061" DrawAspect="Content" ObjectID="_1633682886" r:id="rId15"/>
              </w:object>
            </w:r>
          </w:p>
          <w:p w14:paraId="31EC2C56" w14:textId="77777777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  <w:p w14:paraId="241B0B5D" w14:textId="77777777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  <w:p w14:paraId="6F41FFA3" w14:textId="77777777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  <w:p w14:paraId="578AF223" w14:textId="77777777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  <w:p w14:paraId="7FB06BA0" w14:textId="77777777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  <w:p w14:paraId="3B13135C" w14:textId="087806FA" w:rsidR="00047BC5" w:rsidRDefault="00047BC5" w:rsidP="00665494">
            <w:pPr>
              <w:spacing w:after="80"/>
              <w:rPr>
                <w:rFonts w:ascii="Times New Roman" w:hAnsi="Times New Roman"/>
              </w:rPr>
            </w:pPr>
          </w:p>
        </w:tc>
      </w:tr>
    </w:tbl>
    <w:p w14:paraId="4A275DC2" w14:textId="1809A3A4" w:rsidR="00665494" w:rsidRPr="0095524D" w:rsidRDefault="00665494" w:rsidP="00665494">
      <w:pPr>
        <w:rPr>
          <w:rFonts w:ascii="Times New Roman" w:hAnsi="Times New Roman"/>
          <w:b/>
        </w:rPr>
      </w:pPr>
      <w:r w:rsidRPr="0095524D">
        <w:rPr>
          <w:rFonts w:ascii="Times New Roman" w:hAnsi="Times New Roman"/>
          <w:b/>
        </w:rPr>
        <w:tab/>
      </w:r>
      <w:r w:rsidRPr="0095524D">
        <w:rPr>
          <w:rFonts w:ascii="Times New Roman" w:hAnsi="Times New Roman"/>
          <w:b/>
        </w:rPr>
        <w:tab/>
      </w:r>
      <w:r w:rsidRPr="0095524D">
        <w:rPr>
          <w:rFonts w:ascii="Times New Roman" w:hAnsi="Times New Roman"/>
          <w:b/>
        </w:rPr>
        <w:tab/>
      </w:r>
      <w:r w:rsidRPr="0095524D">
        <w:rPr>
          <w:rFonts w:ascii="Times New Roman" w:hAnsi="Times New Roman"/>
          <w:b/>
        </w:rPr>
        <w:tab/>
      </w:r>
      <w:r w:rsidRPr="0095524D">
        <w:rPr>
          <w:rFonts w:ascii="Times New Roman" w:hAnsi="Times New Roman"/>
          <w:b/>
        </w:rPr>
        <w:tab/>
      </w:r>
      <w:r w:rsidRPr="0095524D">
        <w:rPr>
          <w:rFonts w:ascii="Times New Roman" w:hAnsi="Times New Roman"/>
          <w:b/>
        </w:rPr>
        <w:tab/>
      </w:r>
    </w:p>
    <w:p w14:paraId="202B46C9" w14:textId="77777777" w:rsidR="00665494" w:rsidRPr="0095524D" w:rsidRDefault="00665494" w:rsidP="00665494">
      <w:pPr>
        <w:rPr>
          <w:rFonts w:ascii="Times New Roman" w:hAnsi="Times New Roman"/>
        </w:rPr>
      </w:pPr>
    </w:p>
    <w:p w14:paraId="6CC6C482" w14:textId="14609CC6" w:rsidR="00B4394A" w:rsidRPr="00047BC5" w:rsidRDefault="00047BC5" w:rsidP="00665494">
      <w:pPr>
        <w:spacing w:after="80"/>
        <w:rPr>
          <w:rFonts w:ascii="Times New Roman" w:hAnsi="Times New Roman"/>
          <w:b/>
          <w:sz w:val="24"/>
        </w:rPr>
      </w:pPr>
      <w:r w:rsidRPr="00047BC5">
        <w:rPr>
          <w:rFonts w:ascii="Times New Roman" w:hAnsi="Times New Roman"/>
          <w:b/>
          <w:sz w:val="24"/>
        </w:rPr>
        <w:t>SOLVING FOR THE BASE IN A POWER</w:t>
      </w:r>
    </w:p>
    <w:p w14:paraId="596B0855" w14:textId="36CEBC25" w:rsidR="00047BC5" w:rsidRDefault="00047BC5" w:rsidP="0066549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Rational exponents are useful for solving equations involving powers. For example, take both sides of the equation 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= 8 to the exponent 1/3 to find the solution x =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. </w:t>
      </w:r>
    </w:p>
    <w:p w14:paraId="3414BA46" w14:textId="77777777" w:rsidR="00047BC5" w:rsidRDefault="00047BC5" w:rsidP="00665494">
      <w:pPr>
        <w:spacing w:after="80"/>
        <w:rPr>
          <w:rFonts w:ascii="Times New Roman" w:hAnsi="Times New Roman"/>
        </w:rPr>
      </w:pPr>
    </w:p>
    <w:p w14:paraId="433FFCC8" w14:textId="1A3AD950" w:rsidR="00665494" w:rsidRDefault="00665494" w:rsidP="00665494">
      <w:pPr>
        <w:spacing w:after="80"/>
        <w:rPr>
          <w:rFonts w:ascii="Times New Roman" w:hAnsi="Times New Roman"/>
        </w:rPr>
      </w:pPr>
      <w:r w:rsidRPr="00B4394A">
        <w:rPr>
          <w:rFonts w:ascii="Times New Roman" w:hAnsi="Times New Roman"/>
          <w:b/>
          <w:iCs/>
        </w:rPr>
        <w:t xml:space="preserve">EXAMPLE </w:t>
      </w:r>
      <w:r w:rsidR="00047BC5">
        <w:rPr>
          <w:rFonts w:ascii="Times New Roman" w:hAnsi="Times New Roman"/>
          <w:b/>
          <w:iCs/>
        </w:rPr>
        <w:t>2</w:t>
      </w:r>
      <w:r w:rsidR="00B4394A" w:rsidRPr="00B4394A">
        <w:rPr>
          <w:rFonts w:ascii="Times New Roman" w:hAnsi="Times New Roman"/>
          <w:iCs/>
        </w:rPr>
        <w:t xml:space="preserve">: </w:t>
      </w:r>
      <w:r w:rsidRPr="0095524D">
        <w:rPr>
          <w:rFonts w:ascii="Times New Roman" w:hAnsi="Times New Roman"/>
        </w:rPr>
        <w:t xml:space="preserve">Solve for the unknown variable, </w:t>
      </w:r>
      <w:r w:rsidRPr="0095524D">
        <w:rPr>
          <w:rFonts w:ascii="Times New Roman" w:hAnsi="Times New Roman"/>
          <w:i/>
        </w:rPr>
        <w:t>x</w:t>
      </w:r>
      <w:r w:rsidRPr="0095524D">
        <w:rPr>
          <w:rFonts w:ascii="Times New Roman" w:hAnsi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7BC5" w14:paraId="7F977A03" w14:textId="77777777" w:rsidTr="00BD7FFA">
        <w:tc>
          <w:tcPr>
            <w:tcW w:w="3596" w:type="dxa"/>
          </w:tcPr>
          <w:p w14:paraId="44CCE209" w14:textId="31819767" w:rsidR="00047BC5" w:rsidRDefault="00047BC5" w:rsidP="00047BC5">
            <w:pPr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a) </w:t>
            </w:r>
            <w:r w:rsidRPr="0095524D">
              <w:rPr>
                <w:rFonts w:ascii="Times New Roman" w:hAnsi="Times New Roman"/>
                <w:b/>
                <w:position w:val="-6"/>
              </w:rPr>
              <w:object w:dxaOrig="740" w:dyaOrig="300" w14:anchorId="5E5602C9">
                <v:shape id="_x0000_i1067" type="#_x0000_t75" style="width:37.2pt;height:15pt" o:ole="">
                  <v:imagedata r:id="rId16" o:title=""/>
                </v:shape>
                <o:OLEObject Type="Embed" ProgID="Equation.DSMT4" ShapeID="_x0000_i1067" DrawAspect="Content" ObjectID="_1633682887" r:id="rId17"/>
              </w:object>
            </w:r>
          </w:p>
        </w:tc>
        <w:tc>
          <w:tcPr>
            <w:tcW w:w="3597" w:type="dxa"/>
          </w:tcPr>
          <w:p w14:paraId="03085641" w14:textId="35D5AA2F" w:rsidR="00047BC5" w:rsidRPr="00047BC5" w:rsidRDefault="00047BC5" w:rsidP="00047BC5">
            <w:pPr>
              <w:spacing w:after="80"/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  <w:b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=27</m:t>
              </m:r>
            </m:oMath>
          </w:p>
        </w:tc>
        <w:tc>
          <w:tcPr>
            <w:tcW w:w="3597" w:type="dxa"/>
          </w:tcPr>
          <w:p w14:paraId="79B93A85" w14:textId="4089C092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  <w:r w:rsidRPr="0095524D">
              <w:rPr>
                <w:rFonts w:ascii="Times New Roman" w:hAnsi="Times New Roman"/>
                <w:b/>
              </w:rPr>
              <w:t xml:space="preserve">c)  </w:t>
            </w:r>
            <w:r w:rsidRPr="0095524D">
              <w:rPr>
                <w:rFonts w:ascii="Times New Roman" w:hAnsi="Times New Roman"/>
                <w:b/>
                <w:position w:val="-6"/>
              </w:rPr>
              <w:object w:dxaOrig="760" w:dyaOrig="420" w14:anchorId="791BF4C2">
                <v:shape id="_x0000_i1073" type="#_x0000_t75" style="width:37.8pt;height:21pt" o:ole="">
                  <v:imagedata r:id="rId18" o:title=""/>
                </v:shape>
                <o:OLEObject Type="Embed" ProgID="Equation.DSMT4" ShapeID="_x0000_i1073" DrawAspect="Content" ObjectID="_1633682888" r:id="rId19"/>
              </w:object>
            </w:r>
          </w:p>
          <w:p w14:paraId="5206ECE3" w14:textId="7FAD71E2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  <w:p w14:paraId="3BF6EAEE" w14:textId="77777777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  <w:p w14:paraId="6EBAA1F2" w14:textId="77777777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  <w:p w14:paraId="08E3A6D2" w14:textId="77777777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  <w:p w14:paraId="20837AF7" w14:textId="77777777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  <w:p w14:paraId="6F1123CE" w14:textId="77777777" w:rsidR="00047BC5" w:rsidRDefault="00047BC5" w:rsidP="00BD7FFA">
            <w:pPr>
              <w:spacing w:after="80"/>
              <w:rPr>
                <w:rFonts w:ascii="Times New Roman" w:hAnsi="Times New Roman"/>
              </w:rPr>
            </w:pPr>
          </w:p>
        </w:tc>
      </w:tr>
    </w:tbl>
    <w:p w14:paraId="5EAF8948" w14:textId="3D5E9624" w:rsidR="00047BC5" w:rsidRDefault="00047BC5" w:rsidP="00665494">
      <w:pPr>
        <w:spacing w:after="80"/>
        <w:rPr>
          <w:rFonts w:ascii="Times New Roman" w:hAnsi="Times New Roman"/>
        </w:rPr>
      </w:pPr>
    </w:p>
    <w:p w14:paraId="70B2B7E5" w14:textId="182036AF" w:rsidR="00047BC5" w:rsidRPr="00047BC5" w:rsidRDefault="00047BC5" w:rsidP="00665494">
      <w:pPr>
        <w:spacing w:after="80"/>
        <w:rPr>
          <w:rFonts w:ascii="Times New Roman" w:hAnsi="Times New Roman"/>
          <w:b/>
          <w:sz w:val="24"/>
        </w:rPr>
      </w:pPr>
      <w:r w:rsidRPr="00047BC5">
        <w:rPr>
          <w:rFonts w:ascii="Times New Roman" w:hAnsi="Times New Roman"/>
          <w:b/>
          <w:sz w:val="24"/>
        </w:rPr>
        <w:t>SOLVING A FINANCIAL PROBLEM</w:t>
      </w:r>
    </w:p>
    <w:p w14:paraId="7A332304" w14:textId="235635E7" w:rsidR="00665494" w:rsidRPr="0095524D" w:rsidRDefault="00047BC5" w:rsidP="00B4394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EXAMPLE 3</w:t>
      </w:r>
      <w:r w:rsidR="00B4394A" w:rsidRPr="00B4394A">
        <w:rPr>
          <w:rFonts w:ascii="Times New Roman" w:hAnsi="Times New Roman"/>
          <w:iCs/>
        </w:rPr>
        <w:t xml:space="preserve">: </w:t>
      </w:r>
      <w:r w:rsidR="00665494" w:rsidRPr="0095524D">
        <w:rPr>
          <w:rFonts w:ascii="Times New Roman" w:hAnsi="Times New Roman"/>
        </w:rPr>
        <w:t xml:space="preserve">Under annual compounding, an initial investment of $700 grows to $900 in 5 years.  Determine the </w:t>
      </w:r>
      <w:r w:rsidR="00665494" w:rsidRPr="0095524D">
        <w:rPr>
          <w:rFonts w:ascii="Times New Roman" w:hAnsi="Times New Roman"/>
          <w:u w:val="single"/>
        </w:rPr>
        <w:t>annual</w:t>
      </w:r>
      <w:r w:rsidR="00665494" w:rsidRPr="0095524D">
        <w:rPr>
          <w:rFonts w:ascii="Times New Roman" w:hAnsi="Times New Roman"/>
        </w:rPr>
        <w:t xml:space="preserve"> interest rate, </w:t>
      </w:r>
      <w:proofErr w:type="spellStart"/>
      <w:r w:rsidR="00665494" w:rsidRPr="0095524D">
        <w:rPr>
          <w:rFonts w:ascii="Times New Roman" w:hAnsi="Times New Roman"/>
          <w:i/>
        </w:rPr>
        <w:t>i</w:t>
      </w:r>
      <w:proofErr w:type="spellEnd"/>
      <w:r w:rsidR="00665494" w:rsidRPr="0095524D">
        <w:rPr>
          <w:rFonts w:ascii="Times New Roman" w:hAnsi="Times New Roman"/>
        </w:rPr>
        <w:t xml:space="preserve">, using the compound interest formula </w:t>
      </w:r>
      <w:r w:rsidR="00665494" w:rsidRPr="0095524D">
        <w:rPr>
          <w:rFonts w:ascii="Times New Roman" w:hAnsi="Times New Roman"/>
          <w:i/>
        </w:rPr>
        <w:t>A</w:t>
      </w:r>
      <w:r w:rsidR="00665494" w:rsidRPr="0095524D">
        <w:rPr>
          <w:rFonts w:ascii="Times New Roman" w:hAnsi="Times New Roman"/>
        </w:rPr>
        <w:t xml:space="preserve"> = </w:t>
      </w:r>
      <w:proofErr w:type="gramStart"/>
      <w:r w:rsidR="00665494" w:rsidRPr="0095524D">
        <w:rPr>
          <w:rFonts w:ascii="Times New Roman" w:hAnsi="Times New Roman"/>
          <w:i/>
        </w:rPr>
        <w:t>P</w:t>
      </w:r>
      <w:r w:rsidR="00665494" w:rsidRPr="0095524D">
        <w:rPr>
          <w:rFonts w:ascii="Times New Roman" w:hAnsi="Times New Roman"/>
        </w:rPr>
        <w:t>(</w:t>
      </w:r>
      <w:proofErr w:type="gramEnd"/>
      <w:r w:rsidR="00665494" w:rsidRPr="0095524D">
        <w:rPr>
          <w:rFonts w:ascii="Times New Roman" w:hAnsi="Times New Roman"/>
        </w:rPr>
        <w:t xml:space="preserve">1 + </w:t>
      </w:r>
      <w:proofErr w:type="spellStart"/>
      <w:r w:rsidR="00665494" w:rsidRPr="0095524D">
        <w:rPr>
          <w:rFonts w:ascii="Times New Roman" w:hAnsi="Times New Roman"/>
          <w:i/>
        </w:rPr>
        <w:t>i</w:t>
      </w:r>
      <w:proofErr w:type="spellEnd"/>
      <w:r w:rsidR="00665494" w:rsidRPr="0095524D">
        <w:rPr>
          <w:rFonts w:ascii="Times New Roman" w:hAnsi="Times New Roman"/>
        </w:rPr>
        <w:t>)</w:t>
      </w:r>
      <w:r w:rsidR="00665494" w:rsidRPr="0095524D">
        <w:rPr>
          <w:rFonts w:ascii="Times New Roman" w:hAnsi="Times New Roman"/>
          <w:i/>
          <w:vertAlign w:val="superscript"/>
        </w:rPr>
        <w:t>n</w:t>
      </w:r>
      <w:r w:rsidR="00665494" w:rsidRPr="0095524D">
        <w:rPr>
          <w:rFonts w:ascii="Times New Roman" w:hAnsi="Times New Roman"/>
        </w:rPr>
        <w:t xml:space="preserve">. </w:t>
      </w:r>
    </w:p>
    <w:p w14:paraId="6CE8C00C" w14:textId="77777777" w:rsidR="00665494" w:rsidRPr="0095524D" w:rsidRDefault="00665494" w:rsidP="00665494">
      <w:pPr>
        <w:rPr>
          <w:rFonts w:ascii="Times New Roman" w:hAnsi="Times New Roman"/>
        </w:rPr>
      </w:pPr>
      <w:bookmarkStart w:id="0" w:name="_GoBack"/>
      <w:bookmarkEnd w:id="0"/>
    </w:p>
    <w:sectPr w:rsidR="00665494" w:rsidRPr="0095524D" w:rsidSect="009552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6AAA" w14:textId="77777777" w:rsidR="00F126C8" w:rsidRDefault="00F126C8" w:rsidP="00C17937">
      <w:r>
        <w:separator/>
      </w:r>
    </w:p>
  </w:endnote>
  <w:endnote w:type="continuationSeparator" w:id="0">
    <w:p w14:paraId="43164682" w14:textId="77777777" w:rsidR="00F126C8" w:rsidRDefault="00F126C8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3AFF" w14:textId="77777777" w:rsidR="000B5D65" w:rsidRDefault="000B5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F6B8" w14:textId="26C761D9" w:rsidR="0095524D" w:rsidRPr="0095524D" w:rsidRDefault="00082E66" w:rsidP="0095524D">
    <w:pPr>
      <w:pBdr>
        <w:top w:val="single" w:sz="4" w:space="1" w:color="auto"/>
      </w:pBdr>
      <w:spacing w:before="120"/>
      <w:rPr>
        <w:rFonts w:ascii="Times New Roman" w:hAnsi="Times New Roman"/>
      </w:rPr>
    </w:pPr>
    <w:r>
      <w:rPr>
        <w:rFonts w:ascii="Times New Roman" w:hAnsi="Times New Roman"/>
        <w:b/>
      </w:rPr>
      <w:t xml:space="preserve">COMPLETE: </w:t>
    </w:r>
    <w:r w:rsidR="0095524D" w:rsidRPr="0095524D">
      <w:rPr>
        <w:rFonts w:ascii="Times New Roman" w:hAnsi="Times New Roman"/>
      </w:rPr>
      <w:t xml:space="preserve">Page 376 #3ad, 5cd, 6acf, 9, 10ade, 12b, 13, 14ac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9504" w14:textId="77777777" w:rsidR="000B5D65" w:rsidRDefault="000B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0497" w14:textId="77777777" w:rsidR="00F126C8" w:rsidRDefault="00F126C8" w:rsidP="00C17937">
      <w:r>
        <w:separator/>
      </w:r>
    </w:p>
  </w:footnote>
  <w:footnote w:type="continuationSeparator" w:id="0">
    <w:p w14:paraId="0AF96C86" w14:textId="77777777" w:rsidR="00F126C8" w:rsidRDefault="00F126C8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365E" w14:textId="77777777" w:rsidR="000B5D65" w:rsidRDefault="000B5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8A5F" w14:textId="77777777" w:rsidR="00082E66" w:rsidRDefault="00082E66" w:rsidP="00082E6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3F2A459D" w14:textId="283C87F6" w:rsidR="00082E66" w:rsidRDefault="00082E66" w:rsidP="00082E6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Day </w:t>
    </w:r>
    <w:r w:rsidR="000B5D65">
      <w:rPr>
        <w:rFonts w:ascii="Times New Roman" w:hAnsi="Times New Roman"/>
        <w:b/>
        <w:sz w:val="24"/>
        <w:szCs w:val="24"/>
        <w:u w:val="single"/>
      </w:rPr>
      <w:t>5</w:t>
    </w:r>
    <w:r>
      <w:rPr>
        <w:rFonts w:ascii="Times New Roman" w:hAnsi="Times New Roman"/>
        <w:b/>
        <w:sz w:val="24"/>
        <w:szCs w:val="24"/>
        <w:u w:val="single"/>
      </w:rPr>
      <w:t>: Rational Exponents</w:t>
    </w:r>
    <w:r>
      <w:rPr>
        <w:rFonts w:ascii="Times New Roman" w:hAnsi="Times New Roman"/>
        <w:b/>
        <w:sz w:val="24"/>
        <w:szCs w:val="24"/>
        <w:u w:val="single"/>
      </w:rPr>
      <w:tab/>
      <w:t>Unit 6: Algebraic Models</w:t>
    </w:r>
  </w:p>
  <w:p w14:paraId="35FC25DB" w14:textId="77777777" w:rsidR="00082E66" w:rsidRDefault="00082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9D53" w14:textId="77777777" w:rsidR="000B5D65" w:rsidRDefault="000B5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226"/>
    <w:multiLevelType w:val="hybridMultilevel"/>
    <w:tmpl w:val="1DA21428"/>
    <w:lvl w:ilvl="0" w:tplc="6E3A2122">
      <w:numFmt w:val="bullet"/>
      <w:lvlText w:val=""/>
      <w:lvlJc w:val="left"/>
      <w:pPr>
        <w:ind w:left="481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3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97B"/>
    <w:rsid w:val="0002510E"/>
    <w:rsid w:val="00032127"/>
    <w:rsid w:val="000415C7"/>
    <w:rsid w:val="00047BC5"/>
    <w:rsid w:val="00054729"/>
    <w:rsid w:val="00062FD0"/>
    <w:rsid w:val="000728AE"/>
    <w:rsid w:val="00072E23"/>
    <w:rsid w:val="000735B3"/>
    <w:rsid w:val="00081A27"/>
    <w:rsid w:val="00082E66"/>
    <w:rsid w:val="00087E15"/>
    <w:rsid w:val="000B5D65"/>
    <w:rsid w:val="000D1A9E"/>
    <w:rsid w:val="000D65DC"/>
    <w:rsid w:val="001105B7"/>
    <w:rsid w:val="001602EA"/>
    <w:rsid w:val="001913FE"/>
    <w:rsid w:val="001A0159"/>
    <w:rsid w:val="001A2140"/>
    <w:rsid w:val="001E09D3"/>
    <w:rsid w:val="0025464A"/>
    <w:rsid w:val="002D28D5"/>
    <w:rsid w:val="002F7D0A"/>
    <w:rsid w:val="002F7D69"/>
    <w:rsid w:val="00311296"/>
    <w:rsid w:val="00341F9F"/>
    <w:rsid w:val="00393FC1"/>
    <w:rsid w:val="003B3018"/>
    <w:rsid w:val="003E4862"/>
    <w:rsid w:val="0040224A"/>
    <w:rsid w:val="00402C81"/>
    <w:rsid w:val="00447C4A"/>
    <w:rsid w:val="004731B9"/>
    <w:rsid w:val="004B782F"/>
    <w:rsid w:val="0058252F"/>
    <w:rsid w:val="005F6E6C"/>
    <w:rsid w:val="00600F66"/>
    <w:rsid w:val="00650722"/>
    <w:rsid w:val="00665494"/>
    <w:rsid w:val="00665C73"/>
    <w:rsid w:val="00665CDD"/>
    <w:rsid w:val="00666346"/>
    <w:rsid w:val="00694D51"/>
    <w:rsid w:val="006A2D76"/>
    <w:rsid w:val="006B3853"/>
    <w:rsid w:val="006F5413"/>
    <w:rsid w:val="0070275E"/>
    <w:rsid w:val="0072519A"/>
    <w:rsid w:val="007A3661"/>
    <w:rsid w:val="007D3D61"/>
    <w:rsid w:val="008032CA"/>
    <w:rsid w:val="0089078F"/>
    <w:rsid w:val="00894BF6"/>
    <w:rsid w:val="008C6BA4"/>
    <w:rsid w:val="0095524D"/>
    <w:rsid w:val="00971D87"/>
    <w:rsid w:val="00994ED5"/>
    <w:rsid w:val="009A2B2C"/>
    <w:rsid w:val="00A10345"/>
    <w:rsid w:val="00A85F9C"/>
    <w:rsid w:val="00B01BC0"/>
    <w:rsid w:val="00B1269F"/>
    <w:rsid w:val="00B13666"/>
    <w:rsid w:val="00B4394A"/>
    <w:rsid w:val="00B9387C"/>
    <w:rsid w:val="00BA02EE"/>
    <w:rsid w:val="00BC79CB"/>
    <w:rsid w:val="00BE640E"/>
    <w:rsid w:val="00BF7B09"/>
    <w:rsid w:val="00C17937"/>
    <w:rsid w:val="00C36484"/>
    <w:rsid w:val="00C51499"/>
    <w:rsid w:val="00C533E9"/>
    <w:rsid w:val="00C620EE"/>
    <w:rsid w:val="00C851CB"/>
    <w:rsid w:val="00CD77EC"/>
    <w:rsid w:val="00D06021"/>
    <w:rsid w:val="00D122CE"/>
    <w:rsid w:val="00D2314D"/>
    <w:rsid w:val="00D52E2E"/>
    <w:rsid w:val="00D64E0B"/>
    <w:rsid w:val="00D676F7"/>
    <w:rsid w:val="00E54604"/>
    <w:rsid w:val="00F00052"/>
    <w:rsid w:val="00F126C8"/>
    <w:rsid w:val="00F47D6F"/>
    <w:rsid w:val="00F53C83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644F"/>
  <w15:docId w15:val="{03C05EEB-A3EB-4C24-AD0E-AA426D8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33B2-6FC6-4DE6-820B-AB9DECE3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12</cp:revision>
  <cp:lastPrinted>2019-10-27T15:43:00Z</cp:lastPrinted>
  <dcterms:created xsi:type="dcterms:W3CDTF">2015-04-27T14:59:00Z</dcterms:created>
  <dcterms:modified xsi:type="dcterms:W3CDTF">2019-10-27T16:01:00Z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