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B8" w:rsidRDefault="00447AB8" w:rsidP="00447AB8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firstLine="0"/>
        <w:jc w:val="center"/>
        <w:rPr>
          <w:b/>
          <w:szCs w:val="24"/>
          <w:u w:val="single"/>
        </w:rPr>
      </w:pPr>
      <w:r w:rsidRPr="00447AB8">
        <w:rPr>
          <w:b/>
          <w:szCs w:val="24"/>
          <w:u w:val="single"/>
        </w:rPr>
        <w:t>DIVISION of POLYNOMIALS</w:t>
      </w:r>
    </w:p>
    <w:p w:rsidR="00447AB8" w:rsidRDefault="00447AB8" w:rsidP="00447AB8">
      <w:pPr>
        <w:pStyle w:val="3-colBody"/>
        <w:tabs>
          <w:tab w:val="clear" w:pos="360"/>
          <w:tab w:val="clear" w:pos="6840"/>
          <w:tab w:val="clear" w:pos="7200"/>
          <w:tab w:val="left" w:pos="6660"/>
          <w:tab w:val="left" w:pos="7020"/>
        </w:tabs>
        <w:ind w:left="0" w:firstLine="0"/>
      </w:pPr>
      <w:r>
        <w:rPr>
          <w:b/>
          <w:szCs w:val="24"/>
        </w:rPr>
        <w:t xml:space="preserve">Recap: </w:t>
      </w:r>
      <w:r>
        <w:t>When we divide monomials, we keep the base then subtract the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7AB8" w:rsidTr="00447AB8">
        <w:tc>
          <w:tcPr>
            <w:tcW w:w="5508" w:type="dxa"/>
          </w:tcPr>
          <w:p w:rsidR="00447AB8" w:rsidRDefault="00447AB8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  <w:r>
              <w:t>Ex1.Simplify:</w:t>
            </w:r>
          </w:p>
          <w:p w:rsidR="00447AB8" w:rsidRDefault="00447AB8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spacing w:after="120"/>
              <w:ind w:left="0" w:firstLine="0"/>
              <w:rPr>
                <w:sz w:val="32"/>
              </w:r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</m:den>
              </m:f>
            </m:oMath>
          </w:p>
          <w:p w:rsidR="00EC4AEB" w:rsidRDefault="00EC4AE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spacing w:after="120"/>
              <w:ind w:left="0" w:firstLine="0"/>
              <w:rPr>
                <w:sz w:val="32"/>
              </w:rPr>
            </w:pPr>
          </w:p>
          <w:p w:rsidR="00EC4AEB" w:rsidRDefault="00EC4AE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spacing w:after="120"/>
              <w:ind w:left="0" w:firstLine="0"/>
            </w:pPr>
          </w:p>
        </w:tc>
        <w:tc>
          <w:tcPr>
            <w:tcW w:w="5508" w:type="dxa"/>
          </w:tcPr>
          <w:p w:rsidR="00447AB8" w:rsidRDefault="00447AB8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  <w:r>
              <w:t>Ex2. Simp</w:t>
            </w:r>
            <w:r w:rsidR="00E271CB">
              <w:t>l</w:t>
            </w:r>
            <w:r>
              <w:t>ify:</w:t>
            </w:r>
          </w:p>
          <w:p w:rsidR="00447AB8" w:rsidRDefault="003B432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-32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-64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y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sup>
                  </m:sSup>
                </m:den>
              </m:f>
            </m:oMath>
            <w:r w:rsidR="00447AB8">
              <w:t xml:space="preserve"> </w:t>
            </w:r>
          </w:p>
        </w:tc>
      </w:tr>
    </w:tbl>
    <w:p w:rsidR="00447AB8" w:rsidRDefault="00EC4AEB" w:rsidP="00447AB8">
      <w:pPr>
        <w:pStyle w:val="3-colBody"/>
        <w:tabs>
          <w:tab w:val="clear" w:pos="360"/>
          <w:tab w:val="clear" w:pos="6840"/>
          <w:tab w:val="clear" w:pos="7200"/>
          <w:tab w:val="left" w:pos="6660"/>
          <w:tab w:val="left" w:pos="7020"/>
        </w:tabs>
        <w:ind w:left="0" w:firstLine="0"/>
      </w:pPr>
      <w:r>
        <w:rPr>
          <w:b/>
        </w:rPr>
        <w:t xml:space="preserve">Lesson: </w:t>
      </w:r>
      <w:r>
        <w:t>When we divide a polyno</w:t>
      </w:r>
      <w:bookmarkStart w:id="0" w:name="_GoBack"/>
      <w:bookmarkEnd w:id="0"/>
      <w:r>
        <w:t>mial by a monomial, we divide each term by the monomial.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C4AEB" w:rsidTr="00EC4AEB">
        <w:tc>
          <w:tcPr>
            <w:tcW w:w="5508" w:type="dxa"/>
          </w:tcPr>
          <w:p w:rsidR="00EC4AEB" w:rsidRDefault="00EC4AE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  <w:r>
              <w:t>Ex1. Simplify:</w:t>
            </w:r>
          </w:p>
          <w:p w:rsidR="00EC4AEB" w:rsidRDefault="003B432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-36x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3x</m:t>
                    </m:r>
                  </m:den>
                </m:f>
              </m:oMath>
            </m:oMathPara>
          </w:p>
          <w:p w:rsidR="00EC4AEB" w:rsidRDefault="00EC4AE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E271CB" w:rsidRDefault="00E271C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E271CB" w:rsidRDefault="00E271C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EC4AEB" w:rsidRDefault="00EC4AE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</w:tc>
        <w:tc>
          <w:tcPr>
            <w:tcW w:w="5508" w:type="dxa"/>
          </w:tcPr>
          <w:p w:rsidR="00EC4AEB" w:rsidRDefault="00EC4AEB" w:rsidP="00447AB8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  <w:r>
              <w:t>Ex2. Simplify:</w:t>
            </w:r>
          </w:p>
          <w:p w:rsidR="00EC4AEB" w:rsidRDefault="00EC4AEB" w:rsidP="00EC4AE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-5xy)÷5xy</m:t>
                </m:r>
              </m:oMath>
            </m:oMathPara>
          </w:p>
        </w:tc>
      </w:tr>
    </w:tbl>
    <w:p w:rsidR="00EC4AEB" w:rsidRDefault="00E271CB" w:rsidP="00447AB8">
      <w:pPr>
        <w:pStyle w:val="3-colBody"/>
        <w:tabs>
          <w:tab w:val="clear" w:pos="360"/>
          <w:tab w:val="clear" w:pos="6840"/>
          <w:tab w:val="clear" w:pos="7200"/>
          <w:tab w:val="left" w:pos="6660"/>
          <w:tab w:val="left" w:pos="7020"/>
        </w:tabs>
        <w:ind w:left="0" w:firstLine="0"/>
        <w:rPr>
          <w:b/>
        </w:rPr>
      </w:pPr>
      <w:r>
        <w:rPr>
          <w:b/>
        </w:rPr>
        <w:t>Simplify the following algebraic expressions: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271CB" w:rsidTr="00E271CB">
        <w:tc>
          <w:tcPr>
            <w:tcW w:w="5508" w:type="dxa"/>
          </w:tcPr>
          <w:p w:rsidR="00E271CB" w:rsidRP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  <w:r>
              <w:rPr>
                <w:b/>
              </w:rPr>
              <w:t>i)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-7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+6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÷(-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5508" w:type="dxa"/>
          </w:tcPr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rPr>
                <w:b/>
              </w:rPr>
            </w:pPr>
            <w:r>
              <w:rPr>
                <w:b/>
              </w:rPr>
              <w:t xml:space="preserve">ii)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-10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b-20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÷(-5)</m:t>
              </m:r>
            </m:oMath>
          </w:p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rPr>
                <w:b/>
              </w:rPr>
            </w:pPr>
          </w:p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rPr>
                <w:b/>
              </w:rPr>
            </w:pPr>
          </w:p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rPr>
                <w:b/>
              </w:rPr>
            </w:pPr>
          </w:p>
          <w:p w:rsidR="00F84D94" w:rsidRDefault="00F84D94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rPr>
                <w:b/>
              </w:rPr>
            </w:pPr>
          </w:p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rPr>
                <w:b/>
              </w:rPr>
            </w:pPr>
          </w:p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rPr>
                <w:b/>
              </w:rPr>
            </w:pPr>
          </w:p>
        </w:tc>
      </w:tr>
      <w:tr w:rsidR="00E271CB" w:rsidTr="00E271CB">
        <w:tc>
          <w:tcPr>
            <w:tcW w:w="5508" w:type="dxa"/>
          </w:tcPr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iii)  </w:t>
            </w:r>
          </w:p>
          <w:p w:rsidR="00E271CB" w:rsidRDefault="003B432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jc w:val="both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5ab+20ac-20ad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5a</m:t>
                    </m:r>
                  </m:den>
                </m:f>
              </m:oMath>
            </m:oMathPara>
          </w:p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jc w:val="both"/>
            </w:pPr>
          </w:p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jc w:val="both"/>
            </w:pPr>
          </w:p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jc w:val="both"/>
            </w:pPr>
          </w:p>
          <w:p w:rsidR="00E271CB" w:rsidRDefault="00E271CB" w:rsidP="00E271CB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jc w:val="both"/>
              <w:rPr>
                <w:b/>
              </w:rPr>
            </w:pPr>
          </w:p>
        </w:tc>
        <w:tc>
          <w:tcPr>
            <w:tcW w:w="5508" w:type="dxa"/>
          </w:tcPr>
          <w:p w:rsidR="00E271CB" w:rsidRDefault="00E271CB" w:rsidP="00F84D94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  <w:r>
              <w:rPr>
                <w:b/>
              </w:rPr>
              <w:t xml:space="preserve">iv) </w:t>
            </w:r>
            <w:r>
              <w:rPr>
                <w:rFonts w:ascii="Cambria Math" w:hAnsi="Cambria Math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z-28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+35xyz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7xyz</m:t>
                    </m:r>
                  </m:den>
                </m:f>
              </m:oMath>
            </m:oMathPara>
          </w:p>
          <w:p w:rsidR="00F84D94" w:rsidRDefault="00F84D94" w:rsidP="00F84D94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F84D94" w:rsidRDefault="00F84D94" w:rsidP="00F84D94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F84D94" w:rsidRDefault="00F84D94" w:rsidP="00F84D94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F84D94" w:rsidRDefault="00F84D94" w:rsidP="00F84D94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F84D94" w:rsidRDefault="00F84D94" w:rsidP="00F84D94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F84D94" w:rsidRDefault="00F84D94" w:rsidP="00F84D94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F84D94" w:rsidRDefault="00F84D94" w:rsidP="00F84D94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</w:pPr>
          </w:p>
          <w:p w:rsidR="00F84D94" w:rsidRDefault="00F84D94" w:rsidP="00F84D94">
            <w:pPr>
              <w:pStyle w:val="3-colBody"/>
              <w:tabs>
                <w:tab w:val="clear" w:pos="360"/>
                <w:tab w:val="clear" w:pos="6840"/>
                <w:tab w:val="clear" w:pos="7200"/>
                <w:tab w:val="left" w:pos="6660"/>
                <w:tab w:val="left" w:pos="7020"/>
              </w:tabs>
              <w:ind w:left="0" w:firstLine="0"/>
              <w:rPr>
                <w:b/>
              </w:rPr>
            </w:pPr>
          </w:p>
        </w:tc>
      </w:tr>
    </w:tbl>
    <w:p w:rsidR="00F84D94" w:rsidRDefault="00F84D94" w:rsidP="00447AB8">
      <w:pPr>
        <w:pStyle w:val="3-colBody"/>
        <w:tabs>
          <w:tab w:val="clear" w:pos="360"/>
          <w:tab w:val="clear" w:pos="6840"/>
          <w:tab w:val="clear" w:pos="7200"/>
          <w:tab w:val="left" w:pos="6660"/>
          <w:tab w:val="left" w:pos="7020"/>
        </w:tabs>
        <w:ind w:left="0" w:firstLine="0"/>
        <w:sectPr w:rsidR="00F84D94" w:rsidSect="00A5124D">
          <w:headerReference w:type="default" r:id="rId7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</w:p>
    <w:p w:rsidR="00447AB8" w:rsidRPr="00E271CB" w:rsidRDefault="00E271CB" w:rsidP="00E271CB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firstLine="0"/>
        <w:jc w:val="center"/>
        <w:rPr>
          <w:b/>
          <w:szCs w:val="24"/>
          <w:u w:val="single"/>
        </w:rPr>
      </w:pPr>
      <w:r w:rsidRPr="00E271CB">
        <w:rPr>
          <w:b/>
          <w:szCs w:val="24"/>
          <w:u w:val="single"/>
        </w:rPr>
        <w:lastRenderedPageBreak/>
        <w:t>APPLICATIONS of POLYNOMIALS</w:t>
      </w:r>
    </w:p>
    <w:p w:rsidR="00A5124D" w:rsidRPr="00447AB8" w:rsidRDefault="00A5124D" w:rsidP="00A5124D">
      <w:pPr>
        <w:pStyle w:val="3-colBody"/>
        <w:numPr>
          <w:ilvl w:val="0"/>
          <w:numId w:val="1"/>
        </w:numPr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  <w:r w:rsidRPr="00447AB8">
        <w:rPr>
          <w:szCs w:val="24"/>
        </w:rPr>
        <w:t xml:space="preserve">In an isosceles triangle, two of the sides have </w:t>
      </w:r>
      <w:r w:rsidR="00F84D94" w:rsidRPr="00447AB8">
        <w:rPr>
          <w:szCs w:val="24"/>
        </w:rPr>
        <w:t>length</w:t>
      </w:r>
      <w:r w:rsidRPr="00447AB8">
        <w:rPr>
          <w:position w:val="-6"/>
          <w:szCs w:val="24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.75pt" o:ole="">
            <v:imagedata r:id="rId8" o:title=""/>
          </v:shape>
          <o:OLEObject Type="Embed" ProgID="Equation.3" ShapeID="_x0000_i1025" DrawAspect="Content" ObjectID="_1611394526" r:id="rId9"/>
        </w:object>
      </w:r>
      <w:r w:rsidRPr="00447AB8">
        <w:rPr>
          <w:szCs w:val="24"/>
        </w:rPr>
        <w:t xml:space="preserve">.  The perimeter of the triangle is </w:t>
      </w:r>
      <w:r w:rsidRPr="00447AB8">
        <w:rPr>
          <w:position w:val="-6"/>
          <w:szCs w:val="24"/>
        </w:rPr>
        <w:object w:dxaOrig="1219" w:dyaOrig="320">
          <v:shape id="_x0000_i1026" type="#_x0000_t75" style="width:61.5pt;height:15.75pt" o:ole="">
            <v:imagedata r:id="rId10" o:title=""/>
          </v:shape>
          <o:OLEObject Type="Embed" ProgID="Equation.3" ShapeID="_x0000_i1026" DrawAspect="Content" ObjectID="_1611394527" r:id="rId11"/>
        </w:object>
      </w:r>
      <w:r w:rsidRPr="00447AB8">
        <w:rPr>
          <w:szCs w:val="24"/>
        </w:rPr>
        <w:t>.   Find a polynomial to represent the length of the third side.</w:t>
      </w:r>
    </w:p>
    <w:p w:rsidR="00A5124D" w:rsidRPr="00447AB8" w:rsidRDefault="00A5124D" w:rsidP="00A5124D">
      <w:pPr>
        <w:pStyle w:val="3-colBody"/>
        <w:tabs>
          <w:tab w:val="clear" w:pos="360"/>
          <w:tab w:val="clear" w:pos="6840"/>
          <w:tab w:val="clear" w:pos="7200"/>
          <w:tab w:val="left" w:pos="6660"/>
          <w:tab w:val="left" w:pos="7020"/>
        </w:tabs>
        <w:ind w:left="-270" w:firstLine="0"/>
        <w:rPr>
          <w:szCs w:val="24"/>
        </w:rPr>
      </w:pP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firstLine="0"/>
        <w:rPr>
          <w:szCs w:val="24"/>
        </w:rPr>
      </w:pP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firstLine="0"/>
        <w:rPr>
          <w:szCs w:val="24"/>
        </w:rPr>
      </w:pP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firstLine="0"/>
        <w:rPr>
          <w:szCs w:val="24"/>
        </w:rPr>
      </w:pP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firstLine="0"/>
        <w:rPr>
          <w:szCs w:val="24"/>
        </w:rPr>
      </w:pPr>
    </w:p>
    <w:p w:rsidR="00A5124D" w:rsidRPr="00447AB8" w:rsidRDefault="00A5124D" w:rsidP="00A5124D">
      <w:pPr>
        <w:pStyle w:val="3-colBody"/>
        <w:numPr>
          <w:ilvl w:val="0"/>
          <w:numId w:val="1"/>
        </w:numPr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  <w:r w:rsidRPr="00447AB8">
        <w:rPr>
          <w:szCs w:val="24"/>
        </w:rPr>
        <w:t xml:space="preserve">  For the shape on the right, find:</w:t>
      </w:r>
    </w:p>
    <w:p w:rsidR="00A5124D" w:rsidRPr="00447AB8" w:rsidRDefault="00A5124D" w:rsidP="00A5124D">
      <w:pPr>
        <w:pStyle w:val="3-colBody"/>
        <w:numPr>
          <w:ilvl w:val="0"/>
          <w:numId w:val="2"/>
        </w:numPr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  <w:r w:rsidRPr="00447AB8">
        <w:rPr>
          <w:szCs w:val="24"/>
        </w:rPr>
        <w:t>The polynomials to represent the m</w:t>
      </w:r>
      <w:r w:rsidR="00447AB8" w:rsidRPr="00447AB8">
        <w:rPr>
          <w:szCs w:val="24"/>
        </w:rPr>
        <w:t>issing sides. Label the diagram</w:t>
      </w:r>
      <w:r w:rsidRPr="00447AB8">
        <w:rPr>
          <w:szCs w:val="24"/>
        </w:rPr>
        <w:t>:</w:t>
      </w:r>
      <w:r w:rsidRPr="00447AB8">
        <w:rPr>
          <w:szCs w:val="24"/>
        </w:rPr>
        <w:tab/>
      </w:r>
      <w:r w:rsidRPr="00447AB8">
        <w:rPr>
          <w:szCs w:val="24"/>
        </w:rPr>
        <w:tab/>
        <w:t>5x+2</w:t>
      </w:r>
    </w:p>
    <w:p w:rsidR="00A5124D" w:rsidRPr="00447AB8" w:rsidRDefault="00A5124D" w:rsidP="00A5124D">
      <w:pPr>
        <w:pStyle w:val="3-colBody"/>
        <w:numPr>
          <w:ilvl w:val="0"/>
          <w:numId w:val="2"/>
        </w:numPr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  <w:r w:rsidRPr="00447AB8">
        <w:rPr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78105</wp:posOffset>
            </wp:positionV>
            <wp:extent cx="1914525" cy="2028825"/>
            <wp:effectExtent l="19050" t="0" r="9525" b="0"/>
            <wp:wrapNone/>
            <wp:docPr id="1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32B">
        <w:rPr>
          <w:noProof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08.5pt;margin-top:10.6pt;width:.75pt;height:59.25pt;flip:x y;z-index:251661312;mso-position-horizontal-relative:text;mso-position-vertical-relative:text" o:connectortype="straight">
            <v:stroke endarrow="block"/>
          </v:shape>
        </w:pict>
      </w:r>
      <w:r w:rsidRPr="00447AB8">
        <w:rPr>
          <w:szCs w:val="24"/>
        </w:rPr>
        <w:t xml:space="preserve">The </w:t>
      </w:r>
      <w:r w:rsidRPr="00447AB8">
        <w:rPr>
          <w:b/>
          <w:szCs w:val="24"/>
        </w:rPr>
        <w:t>perimeter</w:t>
      </w:r>
      <w:r w:rsidRPr="00447AB8">
        <w:rPr>
          <w:szCs w:val="24"/>
        </w:rPr>
        <w:t xml:space="preserve"> of the whole shape  </w:t>
      </w:r>
    </w:p>
    <w:p w:rsidR="00A5124D" w:rsidRPr="00447AB8" w:rsidRDefault="00A5124D" w:rsidP="00A5124D">
      <w:pPr>
        <w:pStyle w:val="3-colBody"/>
        <w:tabs>
          <w:tab w:val="clear" w:pos="360"/>
          <w:tab w:val="clear" w:pos="6840"/>
          <w:tab w:val="clear" w:pos="7200"/>
          <w:tab w:val="left" w:pos="6660"/>
          <w:tab w:val="left" w:pos="7020"/>
        </w:tabs>
        <w:ind w:left="-180" w:firstLine="0"/>
        <w:rPr>
          <w:szCs w:val="24"/>
        </w:rPr>
      </w:pPr>
      <w:r w:rsidRPr="00447AB8">
        <w:rPr>
          <w:szCs w:val="24"/>
        </w:rPr>
        <w:t xml:space="preserve">       </w:t>
      </w:r>
      <w:r w:rsidRPr="00447AB8">
        <w:rPr>
          <w:szCs w:val="24"/>
        </w:rPr>
        <w:tab/>
        <w:t xml:space="preserve">       </w:t>
      </w:r>
      <w:r w:rsidRPr="00447AB8">
        <w:rPr>
          <w:szCs w:val="24"/>
        </w:rPr>
        <w:tab/>
        <w:t xml:space="preserve">     </w:t>
      </w:r>
      <w:r w:rsidRPr="00447AB8">
        <w:rPr>
          <w:szCs w:val="24"/>
        </w:rPr>
        <w:tab/>
      </w:r>
      <w:r w:rsidRPr="00447AB8">
        <w:rPr>
          <w:szCs w:val="24"/>
        </w:rPr>
        <w:tab/>
        <w:t xml:space="preserve">     3x        </w:t>
      </w: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</w:p>
    <w:p w:rsidR="00A5124D" w:rsidRPr="00447AB8" w:rsidRDefault="003B432B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  <w:r>
        <w:rPr>
          <w:noProof/>
          <w:szCs w:val="24"/>
          <w:lang w:eastAsia="en-CA"/>
        </w:rPr>
        <w:pict>
          <v:shape id="_x0000_s1031" type="#_x0000_t32" style="position:absolute;left:0;text-align:left;margin-left:509.25pt;margin-top:23.5pt;width:.05pt;height:70.5pt;z-index:251662336" o:connectortype="straight">
            <v:stroke endarrow="block"/>
          </v:shape>
        </w:pict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  <w:t xml:space="preserve">           8x+4  </w:t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  <w:t xml:space="preserve">      </w:t>
      </w:r>
      <w:r w:rsidR="00A5124D" w:rsidRPr="00447AB8">
        <w:rPr>
          <w:szCs w:val="24"/>
        </w:rPr>
        <w:tab/>
      </w:r>
      <w:r w:rsidR="00A5124D" w:rsidRPr="00447AB8">
        <w:rPr>
          <w:szCs w:val="24"/>
        </w:rPr>
        <w:tab/>
      </w:r>
    </w:p>
    <w:p w:rsidR="00A5124D" w:rsidRPr="00447AB8" w:rsidRDefault="00A5124D" w:rsidP="00A5124D">
      <w:pPr>
        <w:pStyle w:val="3-colBody"/>
        <w:numPr>
          <w:ilvl w:val="0"/>
          <w:numId w:val="2"/>
        </w:numPr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  <w:r w:rsidRPr="00447AB8">
        <w:rPr>
          <w:szCs w:val="24"/>
        </w:rPr>
        <w:t xml:space="preserve">The </w:t>
      </w:r>
      <w:r w:rsidRPr="00447AB8">
        <w:rPr>
          <w:b/>
          <w:szCs w:val="24"/>
        </w:rPr>
        <w:t>area</w:t>
      </w:r>
      <w:r w:rsidRPr="00447AB8">
        <w:rPr>
          <w:szCs w:val="24"/>
        </w:rPr>
        <w:t xml:space="preserve"> of the whole shape  </w:t>
      </w: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  <w:r w:rsidRPr="00447AB8">
        <w:rPr>
          <w:szCs w:val="24"/>
        </w:rPr>
        <w:t xml:space="preserve">                                                                      </w:t>
      </w:r>
    </w:p>
    <w:p w:rsidR="00572101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  <w:r w:rsidRPr="00447AB8">
        <w:rPr>
          <w:szCs w:val="24"/>
        </w:rPr>
        <w:tab/>
      </w:r>
      <w:r w:rsidRPr="00447AB8">
        <w:rPr>
          <w:szCs w:val="24"/>
        </w:rPr>
        <w:tab/>
      </w:r>
      <w:r w:rsidRPr="00447AB8">
        <w:rPr>
          <w:szCs w:val="24"/>
        </w:rPr>
        <w:tab/>
        <w:t xml:space="preserve">                                                 </w:t>
      </w:r>
      <w:r w:rsidRPr="00447AB8">
        <w:rPr>
          <w:szCs w:val="24"/>
        </w:rPr>
        <w:tab/>
      </w:r>
    </w:p>
    <w:p w:rsidR="00A5124D" w:rsidRPr="00447AB8" w:rsidRDefault="00572101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5124D" w:rsidRPr="00447AB8">
        <w:rPr>
          <w:szCs w:val="24"/>
        </w:rPr>
        <w:t xml:space="preserve">2x </w:t>
      </w: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  <w:r w:rsidRPr="00447AB8">
        <w:rPr>
          <w:szCs w:val="24"/>
        </w:rPr>
        <w:tab/>
      </w:r>
    </w:p>
    <w:p w:rsidR="00A5124D" w:rsidRPr="00447AB8" w:rsidRDefault="002B3EC2" w:rsidP="00A5124D">
      <w:pPr>
        <w:pStyle w:val="3-colBody"/>
        <w:numPr>
          <w:ilvl w:val="0"/>
          <w:numId w:val="1"/>
        </w:numPr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  <w:r>
        <w:rPr>
          <w:szCs w:val="24"/>
        </w:rPr>
        <w:t>A rectangular back</w:t>
      </w:r>
      <w:r w:rsidR="00A5124D" w:rsidRPr="00447AB8">
        <w:rPr>
          <w:szCs w:val="24"/>
        </w:rPr>
        <w:t xml:space="preserve">yard has a length of </w:t>
      </w:r>
      <w:r w:rsidR="00890036" w:rsidRPr="00447AB8">
        <w:rPr>
          <w:position w:val="-6"/>
          <w:szCs w:val="24"/>
        </w:rPr>
        <w:object w:dxaOrig="1219" w:dyaOrig="320">
          <v:shape id="_x0000_i1027" type="#_x0000_t75" style="width:61.5pt;height:15.75pt" o:ole="">
            <v:imagedata r:id="rId13" o:title=""/>
          </v:shape>
          <o:OLEObject Type="Embed" ProgID="Equation.3" ShapeID="_x0000_i1027" DrawAspect="Content" ObjectID="_1611394528" r:id="rId14"/>
        </w:object>
      </w:r>
      <w:r w:rsidR="00A5124D" w:rsidRPr="00447AB8">
        <w:rPr>
          <w:szCs w:val="24"/>
        </w:rPr>
        <w:t xml:space="preserve"> metres and a width of </w:t>
      </w:r>
      <w:r w:rsidR="00890036" w:rsidRPr="00447AB8">
        <w:rPr>
          <w:position w:val="-6"/>
          <w:szCs w:val="24"/>
        </w:rPr>
        <w:object w:dxaOrig="320" w:dyaOrig="279">
          <v:shape id="_x0000_i1028" type="#_x0000_t75" style="width:15.75pt;height:14.25pt" o:ole="">
            <v:imagedata r:id="rId15" o:title=""/>
          </v:shape>
          <o:OLEObject Type="Embed" ProgID="Equation.3" ShapeID="_x0000_i1028" DrawAspect="Content" ObjectID="_1611394529" r:id="rId16"/>
        </w:object>
      </w:r>
      <w:r w:rsidR="00A5124D" w:rsidRPr="00447AB8">
        <w:rPr>
          <w:szCs w:val="24"/>
        </w:rPr>
        <w:t xml:space="preserve"> metres.  The owner has put down stones to create a square sitting area measuring </w:t>
      </w:r>
      <w:r w:rsidR="00890036" w:rsidRPr="00447AB8">
        <w:rPr>
          <w:position w:val="-6"/>
          <w:szCs w:val="24"/>
        </w:rPr>
        <w:object w:dxaOrig="300" w:dyaOrig="279">
          <v:shape id="_x0000_i1029" type="#_x0000_t75" style="width:15pt;height:14.25pt" o:ole="">
            <v:imagedata r:id="rId17" o:title=""/>
          </v:shape>
          <o:OLEObject Type="Embed" ProgID="Equation.3" ShapeID="_x0000_i1029" DrawAspect="Content" ObjectID="_1611394530" r:id="rId18"/>
        </w:object>
      </w:r>
      <w:r w:rsidR="00A5124D" w:rsidRPr="00447AB8">
        <w:rPr>
          <w:szCs w:val="24"/>
        </w:rPr>
        <w:t xml:space="preserve"> metres on all sides.   </w:t>
      </w:r>
    </w:p>
    <w:p w:rsidR="00A5124D" w:rsidRPr="00447AB8" w:rsidRDefault="003B432B" w:rsidP="00A5124D">
      <w:pPr>
        <w:pStyle w:val="3-colBody"/>
        <w:numPr>
          <w:ilvl w:val="0"/>
          <w:numId w:val="3"/>
        </w:numPr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  <w:r>
        <w:rPr>
          <w:noProof/>
          <w:szCs w:val="24"/>
          <w:lang w:eastAsia="en-CA"/>
        </w:rPr>
        <w:pict>
          <v:rect id="_x0000_s1032" style="position:absolute;left:0;text-align:left;margin-left:453.75pt;margin-top:54.35pt;width:89.25pt;height:116.25pt;z-index:251663360" fillcolor="#d8d8d8 [2732]"/>
        </w:pict>
      </w:r>
      <w:r w:rsidR="00A5124D" w:rsidRPr="00447AB8">
        <w:rPr>
          <w:szCs w:val="24"/>
        </w:rPr>
        <w:t xml:space="preserve">Calculate the area of the yard that is still grass (has not been covered by stones). </w:t>
      </w:r>
      <w:r w:rsidR="00A5124D" w:rsidRPr="00447AB8">
        <w:rPr>
          <w:szCs w:val="24"/>
        </w:rPr>
        <w:tab/>
      </w: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</w:p>
    <w:p w:rsidR="00A5124D" w:rsidRPr="00447AB8" w:rsidRDefault="003B432B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  <w:r>
        <w:rPr>
          <w:noProof/>
          <w:szCs w:val="24"/>
          <w:lang w:eastAsia="en-CA"/>
        </w:rPr>
        <w:pict>
          <v:rect id="_x0000_s1033" style="position:absolute;left:0;text-align:left;margin-left:467.25pt;margin-top:2.1pt;width:33.75pt;height:32.25pt;z-index:251664384"/>
        </w:pict>
      </w:r>
    </w:p>
    <w:p w:rsidR="00A5124D" w:rsidRPr="00447AB8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ind w:left="720" w:firstLine="0"/>
        <w:rPr>
          <w:szCs w:val="24"/>
        </w:rPr>
      </w:pPr>
    </w:p>
    <w:p w:rsidR="00A5124D" w:rsidRDefault="00A5124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</w:p>
    <w:p w:rsidR="00CF235D" w:rsidRPr="00447AB8" w:rsidRDefault="00CF235D" w:rsidP="00A5124D">
      <w:pPr>
        <w:pStyle w:val="3-colBody"/>
        <w:tabs>
          <w:tab w:val="clear" w:pos="6840"/>
          <w:tab w:val="clear" w:pos="7200"/>
          <w:tab w:val="left" w:pos="6660"/>
          <w:tab w:val="left" w:pos="7020"/>
        </w:tabs>
        <w:rPr>
          <w:szCs w:val="24"/>
        </w:rPr>
      </w:pPr>
      <w:r>
        <w:rPr>
          <w:szCs w:val="24"/>
        </w:rPr>
        <w:t>b) Calculate the grass area if x = 2</w:t>
      </w:r>
    </w:p>
    <w:p w:rsidR="00735284" w:rsidRPr="00447AB8" w:rsidRDefault="00735284">
      <w:pPr>
        <w:rPr>
          <w:rFonts w:ascii="Times New Roman" w:hAnsi="Times New Roman" w:cs="Times New Roman"/>
        </w:rPr>
      </w:pPr>
    </w:p>
    <w:sectPr w:rsidR="00735284" w:rsidRPr="00447AB8" w:rsidSect="00F84D94">
      <w:footerReference w:type="default" r:id="rId19"/>
      <w:pgSz w:w="12240" w:h="15840"/>
      <w:pgMar w:top="720" w:right="720" w:bottom="720" w:left="720" w:header="36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2B" w:rsidRDefault="003B432B" w:rsidP="00A5124D">
      <w:pPr>
        <w:spacing w:after="0" w:line="240" w:lineRule="auto"/>
      </w:pPr>
      <w:r>
        <w:separator/>
      </w:r>
    </w:p>
  </w:endnote>
  <w:endnote w:type="continuationSeparator" w:id="0">
    <w:p w:rsidR="003B432B" w:rsidRDefault="003B432B" w:rsidP="00A5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765009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4D94" w:rsidRPr="00F84D94" w:rsidRDefault="00F84D94" w:rsidP="00F84D9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COMPLETE: Course pack p. 24                                                                                                               </w:t>
        </w:r>
        <w:r w:rsidRPr="00F84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4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9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4D9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84D94">
          <w:rPr>
            <w:rFonts w:ascii="Times New Roman" w:hAnsi="Times New Roman" w:cs="Times New Roman"/>
            <w:sz w:val="24"/>
            <w:szCs w:val="24"/>
          </w:rPr>
          <w:t xml:space="preserve"> | </w:t>
        </w:r>
        <w:r w:rsidRPr="00F84D94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2B" w:rsidRDefault="003B432B" w:rsidP="00A5124D">
      <w:pPr>
        <w:spacing w:after="0" w:line="240" w:lineRule="auto"/>
      </w:pPr>
      <w:r>
        <w:separator/>
      </w:r>
    </w:p>
  </w:footnote>
  <w:footnote w:type="continuationSeparator" w:id="0">
    <w:p w:rsidR="003B432B" w:rsidRDefault="003B432B" w:rsidP="00A5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24D" w:rsidRPr="00E03DC8" w:rsidRDefault="00A5124D" w:rsidP="00A5124D">
    <w:pPr>
      <w:pStyle w:val="Header"/>
      <w:rPr>
        <w:rFonts w:ascii="Times New Roman" w:hAnsi="Times New Roman" w:cs="Times New Roman"/>
        <w:b/>
        <w:lang w:val="en-CA"/>
      </w:rPr>
    </w:pPr>
    <w:r w:rsidRPr="00E03DC8">
      <w:rPr>
        <w:rFonts w:ascii="Times New Roman" w:hAnsi="Times New Roman" w:cs="Times New Roman"/>
        <w:b/>
        <w:lang w:val="en-CA"/>
      </w:rPr>
      <w:t>9</w:t>
    </w:r>
    <w:r w:rsidR="00E03DC8">
      <w:rPr>
        <w:rFonts w:ascii="Times New Roman" w:hAnsi="Times New Roman" w:cs="Times New Roman"/>
        <w:b/>
        <w:lang w:val="en-CA"/>
      </w:rPr>
      <w:t xml:space="preserve"> Academic Math</w:t>
    </w:r>
    <w:r w:rsidRPr="00E03DC8">
      <w:rPr>
        <w:rFonts w:ascii="Times New Roman" w:hAnsi="Times New Roman" w:cs="Times New Roman"/>
        <w:b/>
        <w:lang w:val="en-CA"/>
      </w:rPr>
      <w:tab/>
    </w:r>
    <w:r w:rsidRPr="00E03DC8">
      <w:rPr>
        <w:rFonts w:ascii="Times New Roman" w:hAnsi="Times New Roman" w:cs="Times New Roman"/>
        <w:b/>
        <w:lang w:val="en-CA"/>
      </w:rPr>
      <w:tab/>
      <w:t xml:space="preserve">Date:                  </w:t>
    </w:r>
  </w:p>
  <w:p w:rsidR="00A5124D" w:rsidRPr="00E03DC8" w:rsidRDefault="00A5124D" w:rsidP="00A5124D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  <w:b/>
        <w:u w:val="single"/>
        <w:lang w:val="en-CA"/>
      </w:rPr>
    </w:pPr>
    <w:r w:rsidRPr="00E03DC8">
      <w:rPr>
        <w:rFonts w:ascii="Times New Roman" w:hAnsi="Times New Roman" w:cs="Times New Roman"/>
        <w:b/>
        <w:u w:val="single"/>
        <w:lang w:val="en-CA"/>
      </w:rPr>
      <w:t xml:space="preserve">Day </w:t>
    </w:r>
    <w:r w:rsidR="00146915">
      <w:rPr>
        <w:rFonts w:ascii="Times New Roman" w:hAnsi="Times New Roman" w:cs="Times New Roman"/>
        <w:b/>
        <w:u w:val="single"/>
        <w:lang w:val="en-CA"/>
      </w:rPr>
      <w:t>6</w:t>
    </w:r>
    <w:r w:rsidRPr="00E03DC8">
      <w:rPr>
        <w:rFonts w:ascii="Times New Roman" w:hAnsi="Times New Roman" w:cs="Times New Roman"/>
        <w:b/>
        <w:u w:val="single"/>
        <w:lang w:val="en-CA"/>
      </w:rPr>
      <w:t xml:space="preserve">: </w:t>
    </w:r>
    <w:r w:rsidR="00447AB8" w:rsidRPr="00E03DC8">
      <w:rPr>
        <w:rFonts w:ascii="Times New Roman" w:hAnsi="Times New Roman" w:cs="Times New Roman"/>
        <w:b/>
        <w:u w:val="single"/>
        <w:lang w:val="en-CA"/>
      </w:rPr>
      <w:t xml:space="preserve">Division and </w:t>
    </w:r>
    <w:r w:rsidRPr="00E03DC8">
      <w:rPr>
        <w:rFonts w:ascii="Times New Roman" w:hAnsi="Times New Roman" w:cs="Times New Roman"/>
        <w:b/>
        <w:u w:val="single"/>
        <w:lang w:val="en-CA"/>
      </w:rPr>
      <w:t>Applications of Polynomials</w:t>
    </w:r>
    <w:r w:rsidRPr="00E03DC8">
      <w:rPr>
        <w:rFonts w:ascii="Times New Roman" w:hAnsi="Times New Roman" w:cs="Times New Roman"/>
        <w:b/>
        <w:u w:val="single"/>
        <w:lang w:val="en-CA"/>
      </w:rPr>
      <w:tab/>
    </w:r>
    <w:r w:rsidRPr="00E03DC8">
      <w:rPr>
        <w:rFonts w:ascii="Times New Roman" w:hAnsi="Times New Roman" w:cs="Times New Roman"/>
        <w:b/>
        <w:u w:val="single"/>
        <w:lang w:val="en-CA"/>
      </w:rPr>
      <w:tab/>
      <w:t>Unit 2: Algebra</w:t>
    </w:r>
  </w:p>
  <w:p w:rsidR="00A5124D" w:rsidRPr="00E03DC8" w:rsidRDefault="00A5124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66FA6"/>
    <w:multiLevelType w:val="hybridMultilevel"/>
    <w:tmpl w:val="5B624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533"/>
    <w:multiLevelType w:val="hybridMultilevel"/>
    <w:tmpl w:val="C15C90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E153B3"/>
    <w:multiLevelType w:val="hybridMultilevel"/>
    <w:tmpl w:val="791C82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4D"/>
    <w:rsid w:val="00146915"/>
    <w:rsid w:val="002B3EC2"/>
    <w:rsid w:val="003B432B"/>
    <w:rsid w:val="00447AB8"/>
    <w:rsid w:val="00572101"/>
    <w:rsid w:val="00573A1B"/>
    <w:rsid w:val="00735284"/>
    <w:rsid w:val="00890036"/>
    <w:rsid w:val="00975117"/>
    <w:rsid w:val="00A23ACE"/>
    <w:rsid w:val="00A511FC"/>
    <w:rsid w:val="00A5124D"/>
    <w:rsid w:val="00B70A35"/>
    <w:rsid w:val="00CF235D"/>
    <w:rsid w:val="00E03DC8"/>
    <w:rsid w:val="00E271CB"/>
    <w:rsid w:val="00EC4AEB"/>
    <w:rsid w:val="00F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  <w15:docId w15:val="{83B582C2-9BAA-4ADB-AF2E-37DE9AF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colBody">
    <w:name w:val="3-col Body"/>
    <w:basedOn w:val="Normal"/>
    <w:rsid w:val="00A5124D"/>
    <w:pPr>
      <w:tabs>
        <w:tab w:val="left" w:pos="360"/>
        <w:tab w:val="left" w:pos="720"/>
        <w:tab w:val="left" w:pos="3600"/>
        <w:tab w:val="left" w:pos="3960"/>
        <w:tab w:val="left" w:pos="6840"/>
        <w:tab w:val="left" w:pos="720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24D"/>
  </w:style>
  <w:style w:type="paragraph" w:styleId="Footer">
    <w:name w:val="footer"/>
    <w:basedOn w:val="Normal"/>
    <w:link w:val="FooterChar"/>
    <w:uiPriority w:val="99"/>
    <w:unhideWhenUsed/>
    <w:rsid w:val="00A5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24D"/>
  </w:style>
  <w:style w:type="table" w:styleId="TableGrid">
    <w:name w:val="Table Grid"/>
    <w:basedOn w:val="TableNormal"/>
    <w:uiPriority w:val="59"/>
    <w:rsid w:val="0044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7A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Bulut Sicramaz</cp:lastModifiedBy>
  <cp:revision>7</cp:revision>
  <cp:lastPrinted>2017-03-05T23:46:00Z</cp:lastPrinted>
  <dcterms:created xsi:type="dcterms:W3CDTF">2017-03-05T23:58:00Z</dcterms:created>
  <dcterms:modified xsi:type="dcterms:W3CDTF">2019-02-11T17:49:00Z</dcterms:modified>
</cp:coreProperties>
</file>